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F9935" w14:textId="77777777" w:rsidR="00D329E8" w:rsidRPr="00D97E7E" w:rsidRDefault="00E0570F" w:rsidP="00D97E7E">
      <w:pPr>
        <w:pStyle w:val="NoSpacing"/>
        <w:jc w:val="right"/>
        <w:rPr>
          <w:rFonts w:ascii="Gill Sans MT" w:hAnsi="Gill Sans MT"/>
          <w:b/>
          <w:sz w:val="20"/>
          <w:szCs w:val="20"/>
        </w:rPr>
      </w:pPr>
      <w:r w:rsidRPr="00D97E7E">
        <w:rPr>
          <w:rFonts w:ascii="Gill Sans MT" w:hAnsi="Gill Sans MT"/>
          <w:b/>
          <w:noProof/>
          <w:sz w:val="20"/>
          <w:szCs w:val="20"/>
        </w:rPr>
        <w:drawing>
          <wp:anchor distT="0" distB="0" distL="114300" distR="114300" simplePos="0" relativeHeight="251658240" behindDoc="0" locked="0" layoutInCell="1" allowOverlap="1" wp14:anchorId="0B5A5047" wp14:editId="22C6798E">
            <wp:simplePos x="0" y="0"/>
            <wp:positionH relativeFrom="margin">
              <wp:align>left</wp:align>
            </wp:positionH>
            <wp:positionV relativeFrom="paragraph">
              <wp:posOffset>114</wp:posOffset>
            </wp:positionV>
            <wp:extent cx="2811780" cy="577850"/>
            <wp:effectExtent l="0" t="0" r="762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BOLogoResized.png"/>
                    <pic:cNvPicPr/>
                  </pic:nvPicPr>
                  <pic:blipFill>
                    <a:blip r:embed="rId8">
                      <a:extLst>
                        <a:ext uri="{28A0092B-C50C-407E-A947-70E740481C1C}">
                          <a14:useLocalDpi xmlns:a14="http://schemas.microsoft.com/office/drawing/2010/main" val="0"/>
                        </a:ext>
                      </a:extLst>
                    </a:blip>
                    <a:stretch>
                      <a:fillRect/>
                    </a:stretch>
                  </pic:blipFill>
                  <pic:spPr>
                    <a:xfrm>
                      <a:off x="0" y="0"/>
                      <a:ext cx="2826421" cy="580823"/>
                    </a:xfrm>
                    <a:prstGeom prst="rect">
                      <a:avLst/>
                    </a:prstGeom>
                  </pic:spPr>
                </pic:pic>
              </a:graphicData>
            </a:graphic>
            <wp14:sizeRelH relativeFrom="margin">
              <wp14:pctWidth>0</wp14:pctWidth>
            </wp14:sizeRelH>
            <wp14:sizeRelV relativeFrom="margin">
              <wp14:pctHeight>0</wp14:pctHeight>
            </wp14:sizeRelV>
          </wp:anchor>
        </w:drawing>
      </w:r>
      <w:r w:rsidR="00D97E7E" w:rsidRPr="00D97E7E">
        <w:rPr>
          <w:rFonts w:ascii="Gill Sans MT" w:hAnsi="Gill Sans MT"/>
          <w:b/>
          <w:sz w:val="20"/>
          <w:szCs w:val="20"/>
        </w:rPr>
        <w:t>The Secretariat of the Local Medical Committees for</w:t>
      </w:r>
    </w:p>
    <w:p w14:paraId="63B54950" w14:textId="77777777" w:rsidR="00D97E7E" w:rsidRPr="00D97E7E" w:rsidRDefault="00D97E7E" w:rsidP="00D97E7E">
      <w:pPr>
        <w:pStyle w:val="NoSpacing"/>
        <w:jc w:val="right"/>
        <w:rPr>
          <w:rFonts w:ascii="Gill Sans MT" w:hAnsi="Gill Sans MT"/>
          <w:b/>
          <w:sz w:val="20"/>
          <w:szCs w:val="20"/>
        </w:rPr>
      </w:pPr>
      <w:r w:rsidRPr="00D97E7E">
        <w:rPr>
          <w:rFonts w:ascii="Gill Sans MT" w:hAnsi="Gill Sans MT"/>
          <w:b/>
          <w:sz w:val="20"/>
          <w:szCs w:val="20"/>
        </w:rPr>
        <w:t>Berkshire, Buckinghamshire &amp; Oxfordshire</w:t>
      </w:r>
    </w:p>
    <w:p w14:paraId="3CCA71B5" w14:textId="77777777" w:rsidR="00102AED" w:rsidRPr="00D97E7E" w:rsidRDefault="00102AED" w:rsidP="00D97E7E">
      <w:pPr>
        <w:pStyle w:val="NoSpacing"/>
        <w:jc w:val="right"/>
        <w:rPr>
          <w:rFonts w:ascii="Gill Sans MT" w:hAnsi="Gill Sans MT"/>
          <w:sz w:val="20"/>
          <w:szCs w:val="20"/>
        </w:rPr>
      </w:pPr>
      <w:bookmarkStart w:id="0" w:name="_Hlk527538911"/>
      <w:bookmarkEnd w:id="0"/>
      <w:r w:rsidRPr="00D97E7E">
        <w:rPr>
          <w:rFonts w:ascii="Gill Sans MT" w:hAnsi="Gill Sans MT"/>
          <w:sz w:val="20"/>
          <w:szCs w:val="20"/>
        </w:rPr>
        <w:t>Mere House, Dedmere Rd, Marlow, SL7 1PB</w:t>
      </w:r>
    </w:p>
    <w:p w14:paraId="3D78F8F5" w14:textId="77777777" w:rsidR="00102AED" w:rsidRPr="00D97E7E" w:rsidRDefault="00102AED" w:rsidP="00D97E7E">
      <w:pPr>
        <w:pStyle w:val="NoSpacing"/>
        <w:jc w:val="right"/>
        <w:rPr>
          <w:rFonts w:ascii="Gill Sans MT" w:hAnsi="Gill Sans MT"/>
          <w:sz w:val="20"/>
          <w:szCs w:val="20"/>
        </w:rPr>
      </w:pPr>
      <w:r w:rsidRPr="00D97E7E">
        <w:rPr>
          <w:rFonts w:ascii="Gill Sans MT" w:hAnsi="Gill Sans MT"/>
          <w:sz w:val="20"/>
          <w:szCs w:val="20"/>
        </w:rPr>
        <w:t>Tel: 01628 475727</w:t>
      </w:r>
    </w:p>
    <w:p w14:paraId="64F39E6D" w14:textId="77777777" w:rsidR="00102AED" w:rsidRPr="00D97E7E" w:rsidRDefault="003A067A" w:rsidP="00D97E7E">
      <w:pPr>
        <w:pStyle w:val="NoSpacing"/>
        <w:jc w:val="right"/>
        <w:rPr>
          <w:rFonts w:ascii="Gill Sans MT" w:hAnsi="Gill Sans MT"/>
          <w:sz w:val="20"/>
          <w:szCs w:val="20"/>
        </w:rPr>
      </w:pPr>
      <w:r w:rsidRPr="003A067A">
        <w:rPr>
          <w:rFonts w:ascii="Gill Sans MT" w:hAnsi="Gill Sans MT"/>
          <w:noProof/>
          <w:sz w:val="20"/>
          <w:szCs w:val="20"/>
        </w:rPr>
        <mc:AlternateContent>
          <mc:Choice Requires="wps">
            <w:drawing>
              <wp:anchor distT="45720" distB="45720" distL="114300" distR="114300" simplePos="0" relativeHeight="251661312" behindDoc="0" locked="0" layoutInCell="1" allowOverlap="1" wp14:anchorId="3331F42F" wp14:editId="1E718060">
                <wp:simplePos x="0" y="0"/>
                <wp:positionH relativeFrom="margin">
                  <wp:align>left</wp:align>
                </wp:positionH>
                <wp:positionV relativeFrom="paragraph">
                  <wp:posOffset>81280</wp:posOffset>
                </wp:positionV>
                <wp:extent cx="2705100" cy="35560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355600"/>
                        </a:xfrm>
                        <a:prstGeom prst="rect">
                          <a:avLst/>
                        </a:prstGeom>
                        <a:solidFill>
                          <a:srgbClr val="FFFFFF"/>
                        </a:solidFill>
                        <a:ln w="9525">
                          <a:noFill/>
                          <a:miter lim="800000"/>
                          <a:headEnd/>
                          <a:tailEnd/>
                        </a:ln>
                      </wps:spPr>
                      <wps:txbx>
                        <w:txbxContent>
                          <w:p w14:paraId="3B038891" w14:textId="77777777" w:rsidR="003A067A" w:rsidRDefault="003A067A" w:rsidP="003A067A">
                            <w:pPr>
                              <w:pStyle w:val="NoSpacing"/>
                              <w:rPr>
                                <w:rFonts w:ascii="Gill Sans MT" w:hAnsi="Gill Sans MT"/>
                                <w:sz w:val="16"/>
                                <w:szCs w:val="16"/>
                              </w:rPr>
                            </w:pPr>
                            <w:r w:rsidRPr="003A067A">
                              <w:rPr>
                                <w:rFonts w:ascii="Gill Sans MT" w:hAnsi="Gill Sans MT"/>
                                <w:b/>
                                <w:sz w:val="16"/>
                                <w:szCs w:val="16"/>
                              </w:rPr>
                              <w:t>Chief Executive</w:t>
                            </w:r>
                            <w:r w:rsidR="005F715A">
                              <w:rPr>
                                <w:rFonts w:ascii="Gill Sans MT" w:hAnsi="Gill Sans MT"/>
                                <w:b/>
                                <w:sz w:val="16"/>
                                <w:szCs w:val="16"/>
                              </w:rPr>
                              <w:t>s</w:t>
                            </w:r>
                            <w:r w:rsidRPr="003A067A">
                              <w:rPr>
                                <w:rFonts w:ascii="Gill Sans MT" w:hAnsi="Gill Sans MT"/>
                                <w:sz w:val="16"/>
                                <w:szCs w:val="16"/>
                              </w:rPr>
                              <w:t xml:space="preserve"> </w:t>
                            </w:r>
                            <w:r>
                              <w:rPr>
                                <w:rFonts w:ascii="Gill Sans MT" w:hAnsi="Gill Sans MT"/>
                                <w:sz w:val="16"/>
                                <w:szCs w:val="16"/>
                              </w:rPr>
                              <w:tab/>
                            </w:r>
                            <w:r w:rsidRPr="003A067A">
                              <w:rPr>
                                <w:rFonts w:ascii="Gill Sans MT" w:hAnsi="Gill Sans MT"/>
                                <w:sz w:val="16"/>
                                <w:szCs w:val="16"/>
                              </w:rPr>
                              <w:t>Dr Matt Mayer &amp; Dr Richard Wood</w:t>
                            </w:r>
                          </w:p>
                          <w:p w14:paraId="119B01B0" w14:textId="77777777" w:rsidR="003A067A" w:rsidRPr="003A067A" w:rsidRDefault="003A067A" w:rsidP="003A067A">
                            <w:pPr>
                              <w:pStyle w:val="NoSpacing"/>
                              <w:rPr>
                                <w:rFonts w:ascii="Gill Sans MT" w:hAnsi="Gill Sans MT"/>
                                <w:sz w:val="16"/>
                                <w:szCs w:val="16"/>
                              </w:rPr>
                            </w:pPr>
                            <w:r w:rsidRPr="003A067A">
                              <w:rPr>
                                <w:rFonts w:ascii="Gill Sans MT" w:hAnsi="Gill Sans MT"/>
                                <w:b/>
                                <w:sz w:val="16"/>
                                <w:szCs w:val="16"/>
                              </w:rPr>
                              <w:t>Chair</w:t>
                            </w:r>
                            <w:r>
                              <w:rPr>
                                <w:rFonts w:ascii="Gill Sans MT" w:hAnsi="Gill Sans MT"/>
                                <w:sz w:val="16"/>
                                <w:szCs w:val="16"/>
                              </w:rPr>
                              <w:t xml:space="preserve"> </w:t>
                            </w:r>
                            <w:r>
                              <w:rPr>
                                <w:rFonts w:ascii="Gill Sans MT" w:hAnsi="Gill Sans MT"/>
                                <w:sz w:val="16"/>
                                <w:szCs w:val="16"/>
                              </w:rPr>
                              <w:tab/>
                            </w:r>
                            <w:r>
                              <w:rPr>
                                <w:rFonts w:ascii="Gill Sans MT" w:hAnsi="Gill Sans MT"/>
                                <w:sz w:val="16"/>
                                <w:szCs w:val="16"/>
                              </w:rPr>
                              <w:tab/>
                              <w:t xml:space="preserve">Dr </w:t>
                            </w:r>
                            <w:r w:rsidR="00B522B8">
                              <w:rPr>
                                <w:rFonts w:ascii="Gill Sans MT" w:hAnsi="Gill Sans MT"/>
                                <w:sz w:val="16"/>
                                <w:szCs w:val="16"/>
                              </w:rPr>
                              <w:t>Simon Ruffle</w:t>
                            </w:r>
                          </w:p>
                        </w:txbxContent>
                      </wps:txbx>
                      <wps:bodyPr rot="0" vert="horz" wrap="square" lIns="0" tIns="10800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31F42F" id="_x0000_t202" coordsize="21600,21600" o:spt="202" path="m,l,21600r21600,l21600,xe">
                <v:stroke joinstyle="miter"/>
                <v:path gradientshapeok="t" o:connecttype="rect"/>
              </v:shapetype>
              <v:shape id="Text Box 2" o:spid="_x0000_s1026" type="#_x0000_t202" style="position:absolute;left:0;text-align:left;margin-left:0;margin-top:6.4pt;width:213pt;height:28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wmTbCwIAAO8DAAAOAAAAZHJzL2Uyb0RvYy54bWysU9tu2zAMfR+wfxD0vtjOmq414hRdugwD&#13;&#10;ugvQ7QNkWY6FyaJGKbG7ry8lO+kub8P0IJASdUgeHq1vxt6wo0KvwVa8WOScKSuh0XZf8W9fd6+u&#13;&#10;OPNB2EYYsKrij8rzm83LF+vBlWoJHZhGISMQ68vBVbwLwZVZ5mWneuEX4JSlyxawF4Fc3GcNioHQ&#13;&#10;e5Mt8/wyGwAbhyCV93R6N13yTcJvWyXD57b1KjBTcaotpB3TXsc926xFuUfhOi3nMsQ/VNELbSnp&#13;&#10;GepOBMEOqP+C6rVE8NCGhYQ+g7bVUqUeqJsi/6Obh044lXohcrw70+T/H6z8dHxwX5CF8S2MNMDU&#13;&#10;hHf3IL97ZmHbCbtXt4gwdEo0lLiIlGWD8+X8NFLtSx9B6uEjNDRkcQiQgMYW+8gK9ckInQbweCZd&#13;&#10;jYFJOly+yVdFTleS7l6vVpdkxxSiPL126MN7BT2LRsWRhprQxfHehyn0FBKTeTC62WljkoP7emuQ&#13;&#10;HQUJYJfWjP5bmLFsqPj1arlKyBbi+6SNXgcSqNF9xa/yuCbJRDbe2SaFBKHNZFPRxs70REYmbsJY&#13;&#10;jxQYaaqheSSiECYh0schowP8ydlAIqy4/3EQqDgzHyyRHRWbjCKPyTnD5F0XFxfk1KcYYSVhVDxw&#13;&#10;NpnbkCQeCbBwS9NodSLquYS5SFJVonr+AVG2v/op6vmfbp4AAAD//wMAUEsDBBQABgAIAAAAIQCx&#13;&#10;QoEB3AAAAAsBAAAPAAAAZHJzL2Rvd25yZXYueG1sTI9BT8MwDIXvSPyHyJO4sXQVqkrXdJqYEFwZ&#13;&#10;2z1rvKaicaIm7cq/x5zgYsnvyc/vq3eLG8SMY+w9KdisMxBIrTc9dQpOn6+PJYiYNBk9eEIF3xhh&#13;&#10;19zf1boy/kYfOB9TJziEYqUV2JRCJWVsLTod1z4gsXf1o9OJ17GTZtQ3DneDzLOskE73xB+sDvhi&#13;&#10;sf06Tk7BpE+lf4vhvMmtPCxhlsX781Wph9Vy2PLYb0EkXNLfBfwycH9ouNjFT2SiGBQwTWI1Zwh2&#13;&#10;n/KChYuCoixBNrX8z9D8AAAA//8DAFBLAQItABQABgAIAAAAIQC2gziS/gAAAOEBAAATAAAAAAAA&#13;&#10;AAAAAAAAAAAAAABbQ29udGVudF9UeXBlc10ueG1sUEsBAi0AFAAGAAgAAAAhADj9If/WAAAAlAEA&#13;&#10;AAsAAAAAAAAAAAAAAAAALwEAAF9yZWxzLy5yZWxzUEsBAi0AFAAGAAgAAAAhAKfCZNsLAgAA7wMA&#13;&#10;AA4AAAAAAAAAAAAAAAAALgIAAGRycy9lMm9Eb2MueG1sUEsBAi0AFAAGAAgAAAAhALFCgQHcAAAA&#13;&#10;CwEAAA8AAAAAAAAAAAAAAAAAZQQAAGRycy9kb3ducmV2LnhtbFBLBQYAAAAABAAEAPMAAABuBQAA&#13;&#10;AAA=&#13;&#10;" stroked="f">
                <v:textbox inset="0,3mm,,0">
                  <w:txbxContent>
                    <w:p w14:paraId="3B038891" w14:textId="77777777" w:rsidR="003A067A" w:rsidRDefault="003A067A" w:rsidP="003A067A">
                      <w:pPr>
                        <w:pStyle w:val="NoSpacing"/>
                        <w:rPr>
                          <w:rFonts w:ascii="Gill Sans MT" w:hAnsi="Gill Sans MT"/>
                          <w:sz w:val="16"/>
                          <w:szCs w:val="16"/>
                        </w:rPr>
                      </w:pPr>
                      <w:r w:rsidRPr="003A067A">
                        <w:rPr>
                          <w:rFonts w:ascii="Gill Sans MT" w:hAnsi="Gill Sans MT"/>
                          <w:b/>
                          <w:sz w:val="16"/>
                          <w:szCs w:val="16"/>
                        </w:rPr>
                        <w:t>Chief Executive</w:t>
                      </w:r>
                      <w:r w:rsidR="005F715A">
                        <w:rPr>
                          <w:rFonts w:ascii="Gill Sans MT" w:hAnsi="Gill Sans MT"/>
                          <w:b/>
                          <w:sz w:val="16"/>
                          <w:szCs w:val="16"/>
                        </w:rPr>
                        <w:t>s</w:t>
                      </w:r>
                      <w:r w:rsidRPr="003A067A">
                        <w:rPr>
                          <w:rFonts w:ascii="Gill Sans MT" w:hAnsi="Gill Sans MT"/>
                          <w:sz w:val="16"/>
                          <w:szCs w:val="16"/>
                        </w:rPr>
                        <w:t xml:space="preserve"> </w:t>
                      </w:r>
                      <w:r>
                        <w:rPr>
                          <w:rFonts w:ascii="Gill Sans MT" w:hAnsi="Gill Sans MT"/>
                          <w:sz w:val="16"/>
                          <w:szCs w:val="16"/>
                        </w:rPr>
                        <w:tab/>
                      </w:r>
                      <w:r w:rsidRPr="003A067A">
                        <w:rPr>
                          <w:rFonts w:ascii="Gill Sans MT" w:hAnsi="Gill Sans MT"/>
                          <w:sz w:val="16"/>
                          <w:szCs w:val="16"/>
                        </w:rPr>
                        <w:t>Dr Matt Mayer &amp; Dr Richard Wood</w:t>
                      </w:r>
                    </w:p>
                    <w:p w14:paraId="119B01B0" w14:textId="77777777" w:rsidR="003A067A" w:rsidRPr="003A067A" w:rsidRDefault="003A067A" w:rsidP="003A067A">
                      <w:pPr>
                        <w:pStyle w:val="NoSpacing"/>
                        <w:rPr>
                          <w:rFonts w:ascii="Gill Sans MT" w:hAnsi="Gill Sans MT"/>
                          <w:sz w:val="16"/>
                          <w:szCs w:val="16"/>
                        </w:rPr>
                      </w:pPr>
                      <w:r w:rsidRPr="003A067A">
                        <w:rPr>
                          <w:rFonts w:ascii="Gill Sans MT" w:hAnsi="Gill Sans MT"/>
                          <w:b/>
                          <w:sz w:val="16"/>
                          <w:szCs w:val="16"/>
                        </w:rPr>
                        <w:t>Chair</w:t>
                      </w:r>
                      <w:r>
                        <w:rPr>
                          <w:rFonts w:ascii="Gill Sans MT" w:hAnsi="Gill Sans MT"/>
                          <w:sz w:val="16"/>
                          <w:szCs w:val="16"/>
                        </w:rPr>
                        <w:t xml:space="preserve"> </w:t>
                      </w:r>
                      <w:r>
                        <w:rPr>
                          <w:rFonts w:ascii="Gill Sans MT" w:hAnsi="Gill Sans MT"/>
                          <w:sz w:val="16"/>
                          <w:szCs w:val="16"/>
                        </w:rPr>
                        <w:tab/>
                      </w:r>
                      <w:r>
                        <w:rPr>
                          <w:rFonts w:ascii="Gill Sans MT" w:hAnsi="Gill Sans MT"/>
                          <w:sz w:val="16"/>
                          <w:szCs w:val="16"/>
                        </w:rPr>
                        <w:tab/>
                        <w:t xml:space="preserve">Dr </w:t>
                      </w:r>
                      <w:r w:rsidR="00B522B8">
                        <w:rPr>
                          <w:rFonts w:ascii="Gill Sans MT" w:hAnsi="Gill Sans MT"/>
                          <w:sz w:val="16"/>
                          <w:szCs w:val="16"/>
                        </w:rPr>
                        <w:t>Simon Ruffle</w:t>
                      </w:r>
                    </w:p>
                  </w:txbxContent>
                </v:textbox>
                <w10:wrap type="square" anchorx="margin"/>
              </v:shape>
            </w:pict>
          </mc:Fallback>
        </mc:AlternateContent>
      </w:r>
      <w:r w:rsidR="00102AED" w:rsidRPr="00D97E7E">
        <w:rPr>
          <w:rFonts w:ascii="Gill Sans MT" w:hAnsi="Gill Sans MT"/>
          <w:sz w:val="20"/>
          <w:szCs w:val="20"/>
        </w:rPr>
        <w:t>Fax: 01628 487142</w:t>
      </w:r>
    </w:p>
    <w:p w14:paraId="7111AA1D" w14:textId="77777777" w:rsidR="00102AED" w:rsidRPr="004772D5" w:rsidRDefault="00102AED" w:rsidP="00D97E7E">
      <w:pPr>
        <w:pStyle w:val="NoSpacing"/>
        <w:jc w:val="right"/>
        <w:rPr>
          <w:rFonts w:ascii="Gill Sans MT" w:hAnsi="Gill Sans MT"/>
          <w:sz w:val="20"/>
          <w:szCs w:val="20"/>
        </w:rPr>
      </w:pPr>
      <w:r w:rsidRPr="00D97E7E">
        <w:rPr>
          <w:rFonts w:ascii="Gill Sans MT" w:hAnsi="Gill Sans MT"/>
          <w:sz w:val="20"/>
          <w:szCs w:val="20"/>
        </w:rPr>
        <w:t xml:space="preserve">Web: </w:t>
      </w:r>
      <w:hyperlink r:id="rId9" w:history="1">
        <w:r w:rsidRPr="004772D5">
          <w:rPr>
            <w:rStyle w:val="Hyperlink"/>
            <w:rFonts w:ascii="Gill Sans MT" w:hAnsi="Gill Sans MT"/>
            <w:sz w:val="20"/>
            <w:szCs w:val="20"/>
            <w:u w:val="none"/>
          </w:rPr>
          <w:t>http://www.bbolmc.co.uk</w:t>
        </w:r>
      </w:hyperlink>
      <w:r w:rsidRPr="004772D5">
        <w:rPr>
          <w:rFonts w:ascii="Gill Sans MT" w:hAnsi="Gill Sans MT"/>
          <w:sz w:val="20"/>
          <w:szCs w:val="20"/>
        </w:rPr>
        <w:t xml:space="preserve"> </w:t>
      </w:r>
    </w:p>
    <w:p w14:paraId="4DB817AA" w14:textId="71DDE36F" w:rsidR="00D97E7E" w:rsidRPr="004772D5" w:rsidRDefault="00102AED" w:rsidP="00D97E7E">
      <w:pPr>
        <w:pStyle w:val="NoSpacing"/>
        <w:jc w:val="right"/>
        <w:rPr>
          <w:rFonts w:ascii="Gill Sans MT" w:hAnsi="Gill Sans MT"/>
          <w:sz w:val="20"/>
          <w:szCs w:val="20"/>
        </w:rPr>
      </w:pPr>
      <w:r w:rsidRPr="004772D5">
        <w:rPr>
          <w:rFonts w:ascii="Gill Sans MT" w:hAnsi="Gill Sans MT"/>
          <w:sz w:val="20"/>
          <w:szCs w:val="20"/>
        </w:rPr>
        <w:t xml:space="preserve">Email: </w:t>
      </w:r>
      <w:hyperlink r:id="rId10" w:history="1">
        <w:r w:rsidR="004E3CE6" w:rsidRPr="009A333A">
          <w:rPr>
            <w:rStyle w:val="Hyperlink"/>
            <w:rFonts w:ascii="Gill Sans MT" w:hAnsi="Gill Sans MT"/>
            <w:sz w:val="20"/>
            <w:szCs w:val="20"/>
          </w:rPr>
          <w:t>richard.wood@bbolmc.co.uk</w:t>
        </w:r>
      </w:hyperlink>
    </w:p>
    <w:p w14:paraId="2A70BBC9" w14:textId="77777777" w:rsidR="00102AED" w:rsidRPr="00102AED" w:rsidRDefault="004772D5" w:rsidP="00102AED">
      <w:r>
        <w:rPr>
          <w:noProof/>
        </w:rPr>
        <mc:AlternateContent>
          <mc:Choice Requires="wps">
            <w:drawing>
              <wp:anchor distT="0" distB="0" distL="114300" distR="114300" simplePos="0" relativeHeight="251659264" behindDoc="0" locked="0" layoutInCell="1" allowOverlap="1" wp14:anchorId="0356996D" wp14:editId="2C48A711">
                <wp:simplePos x="0" y="0"/>
                <wp:positionH relativeFrom="margin">
                  <wp:align>right</wp:align>
                </wp:positionH>
                <wp:positionV relativeFrom="paragraph">
                  <wp:posOffset>48260</wp:posOffset>
                </wp:positionV>
                <wp:extent cx="66548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654800" cy="0"/>
                        </a:xfrm>
                        <a:prstGeom prst="line">
                          <a:avLst/>
                        </a:prstGeom>
                        <a:ln w="63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7ABBB54" id="Straight Connector 3" o:spid="_x0000_s1026" style="position:absolute;z-index:25165926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 from="472.8pt,3.8pt" to="996.8pt,3.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A65XzAEAAAUEAAAOAAAAZHJzL2Uyb0RvYy54bWysU8tu2zAQvBfoPxC815LT2g0EyzkkSC99&#13;&#10;BH18AEMuLQJ8gWQs+e+7JGU5aU4teqGl5c7Mzni1u5mMJkcIUTnb0/WqpQQsd0LZQ09//bx/d01J&#13;&#10;TMwKpp2Fnp4g0pv92ze70Xdw5QanBQSCJDZ2o+/pkJLvmibyAQyLK+fB4qV0wbCEr+HQiMBGZDe6&#13;&#10;uWrbbTO6IHxwHGLE6l29pPvCLyXw9E3KCInonuJsqZyhnI/5bPY71h0C84Pi8xjsH6YwTFkUXaju&#13;&#10;WGLkKahXVEbx4KKTacWdaZyUikPxgG7W7R9ufgzMQ/GC4US/xBT/Hy3/ery1DwFjGH3son8I2cUk&#13;&#10;g8m/OB+ZSlinJSyYEuFY3G43H65bzJSf75oL0IeYPoEzJD/0VCubfbCOHT/HhGLYem7JZW3JiIzv&#13;&#10;N23pik4rca+0zndlFeBWB3Jk+CcyzsGmdenTT+aLE7X+cdPiMJV6gRShZ2woqy0WL17LUzppqGN8&#13;&#10;B0mUQHdVYCF6qV1VtMXuDJM46QKcHeT9fT10Bc79GQplRf8GvCCKsrNpARtlXaj5vVRP03oORtb+&#13;&#10;cwLVd47g0YlT2YISDe5aSW7+LvIyP38v8MvXu/8NAAD//wMAUEsDBBQABgAIAAAAIQCZ9WgQ3QAA&#13;&#10;AAoBAAAPAAAAZHJzL2Rvd25yZXYueG1sTI/BTsMwEETvSPyDtUjcqAOCEqVxKkRVekMQ+gFuvE1S&#13;&#10;7HVku03692y5wGWlndHOziuXk7PihCH2nhTczzIQSI03PbUKtl/ruxxETJqMtp5QwRkjLKvrq1IX&#13;&#10;xo/0iac6tYJDKBZaQZfSUEgZmw6djjM/ILG398HpxGtopQl65HBn5UOWzaXTPfGHTg/42mHzXR+d&#13;&#10;gimvx7D6eNoccuk2W3xfn8ObVer2ZloteLwsQCSc0t8FXBi4P1RcbOePZKKwCpgmKXieg7iY2WPO&#13;&#10;wu5XkFUp/yNUPwAAAP//AwBQSwECLQAUAAYACAAAACEAtoM4kv4AAADhAQAAEwAAAAAAAAAAAAAA&#13;&#10;AAAAAAAAW0NvbnRlbnRfVHlwZXNdLnhtbFBLAQItABQABgAIAAAAIQA4/SH/1gAAAJQBAAALAAAA&#13;&#10;AAAAAAAAAAAAAC8BAABfcmVscy8ucmVsc1BLAQItABQABgAIAAAAIQCVA65XzAEAAAUEAAAOAAAA&#13;&#10;AAAAAAAAAAAAAC4CAABkcnMvZTJvRG9jLnhtbFBLAQItABQABgAIAAAAIQCZ9WgQ3QAAAAoBAAAP&#13;&#10;AAAAAAAAAAAAAAAAACYEAABkcnMvZG93bnJldi54bWxQSwUGAAAAAAQABADzAAAAMAUAAAAA&#13;&#10;" strokecolor="#2f5496 [2404]" strokeweight=".5pt">
                <v:stroke joinstyle="miter"/>
                <w10:wrap anchorx="margin"/>
              </v:line>
            </w:pict>
          </mc:Fallback>
        </mc:AlternateContent>
      </w:r>
    </w:p>
    <w:p w14:paraId="41E0DE7E" w14:textId="19444632" w:rsidR="00102AED" w:rsidRDefault="00CF26CE" w:rsidP="00CF26CE">
      <w:pPr>
        <w:tabs>
          <w:tab w:val="left" w:pos="5790"/>
        </w:tabs>
        <w:jc w:val="right"/>
        <w:rPr>
          <w:color w:val="000000" w:themeColor="text1"/>
        </w:rPr>
      </w:pPr>
      <w:r w:rsidRPr="00CF26CE">
        <w:rPr>
          <w:color w:val="000000" w:themeColor="text1"/>
        </w:rPr>
        <w:fldChar w:fldCharType="begin"/>
      </w:r>
      <w:r w:rsidRPr="00CF26CE">
        <w:rPr>
          <w:color w:val="000000" w:themeColor="text1"/>
        </w:rPr>
        <w:instrText xml:space="preserve"> DATE \@ "d MMMM yyyy" </w:instrText>
      </w:r>
      <w:r w:rsidRPr="00CF26CE">
        <w:rPr>
          <w:color w:val="000000" w:themeColor="text1"/>
        </w:rPr>
        <w:fldChar w:fldCharType="separate"/>
      </w:r>
      <w:r w:rsidR="00005290">
        <w:rPr>
          <w:noProof/>
          <w:color w:val="000000" w:themeColor="text1"/>
        </w:rPr>
        <w:t>11 May 2023</w:t>
      </w:r>
      <w:r w:rsidRPr="00CF26CE">
        <w:rPr>
          <w:color w:val="000000" w:themeColor="text1"/>
        </w:rPr>
        <w:fldChar w:fldCharType="end"/>
      </w:r>
    </w:p>
    <w:p w14:paraId="6AC464C2" w14:textId="573B3FAA" w:rsidR="00CF26CE" w:rsidRPr="000F04E0" w:rsidRDefault="004E3CE6" w:rsidP="004E3CE6">
      <w:pPr>
        <w:tabs>
          <w:tab w:val="left" w:pos="5790"/>
        </w:tabs>
        <w:jc w:val="center"/>
        <w:rPr>
          <w:b/>
          <w:bCs/>
          <w:color w:val="000000" w:themeColor="text1"/>
          <w:sz w:val="28"/>
          <w:szCs w:val="28"/>
          <w:u w:val="single"/>
        </w:rPr>
      </w:pPr>
      <w:r w:rsidRPr="000F04E0">
        <w:rPr>
          <w:b/>
          <w:bCs/>
          <w:color w:val="000000" w:themeColor="text1"/>
          <w:sz w:val="28"/>
          <w:szCs w:val="28"/>
          <w:u w:val="single"/>
        </w:rPr>
        <w:t>DRAFT Instructions for OPEL Platform Registration and Use</w:t>
      </w:r>
    </w:p>
    <w:p w14:paraId="029DF204" w14:textId="77777777" w:rsidR="00EA7075" w:rsidRDefault="00EA7075" w:rsidP="004E3CE6">
      <w:pPr>
        <w:tabs>
          <w:tab w:val="left" w:pos="5790"/>
        </w:tabs>
        <w:jc w:val="center"/>
        <w:rPr>
          <w:b/>
          <w:bCs/>
          <w:color w:val="000000" w:themeColor="text1"/>
          <w:u w:val="single"/>
        </w:rPr>
      </w:pPr>
    </w:p>
    <w:p w14:paraId="48FAB015" w14:textId="771809EE" w:rsidR="004E3CE6" w:rsidRPr="00EA7075" w:rsidRDefault="00EA7075" w:rsidP="00EA7075">
      <w:pPr>
        <w:pStyle w:val="Title"/>
        <w:numPr>
          <w:ilvl w:val="0"/>
          <w:numId w:val="10"/>
        </w:numPr>
        <w:rPr>
          <w:rStyle w:val="SubtleEmphasis"/>
          <w:i w:val="0"/>
          <w:iCs w:val="0"/>
        </w:rPr>
      </w:pPr>
      <w:r w:rsidRPr="00EA7075">
        <w:rPr>
          <w:rStyle w:val="SubtleEmphasis"/>
          <w:i w:val="0"/>
          <w:iCs w:val="0"/>
        </w:rPr>
        <w:t xml:space="preserve">Setting Up </w:t>
      </w:r>
      <w:proofErr w:type="gramStart"/>
      <w:r w:rsidRPr="00EA7075">
        <w:rPr>
          <w:rStyle w:val="SubtleEmphasis"/>
          <w:i w:val="0"/>
          <w:iCs w:val="0"/>
        </w:rPr>
        <w:t>The</w:t>
      </w:r>
      <w:proofErr w:type="gramEnd"/>
      <w:r w:rsidRPr="00EA7075">
        <w:rPr>
          <w:rStyle w:val="SubtleEmphasis"/>
          <w:i w:val="0"/>
          <w:iCs w:val="0"/>
        </w:rPr>
        <w:t xml:space="preserve"> EMIS Searches</w:t>
      </w:r>
    </w:p>
    <w:p w14:paraId="71FE45B0" w14:textId="77777777" w:rsidR="00EA7075" w:rsidRDefault="00EA7075" w:rsidP="00192168">
      <w:pPr>
        <w:tabs>
          <w:tab w:val="left" w:pos="5790"/>
        </w:tabs>
        <w:rPr>
          <w:b/>
          <w:bCs/>
          <w:color w:val="000000" w:themeColor="text1"/>
          <w:u w:val="single"/>
        </w:rPr>
      </w:pPr>
    </w:p>
    <w:p w14:paraId="294D630B" w14:textId="6B8B19E3" w:rsidR="00192168" w:rsidRPr="00192168" w:rsidRDefault="00192168" w:rsidP="00192168">
      <w:pPr>
        <w:pStyle w:val="ListParagraph"/>
        <w:numPr>
          <w:ilvl w:val="0"/>
          <w:numId w:val="4"/>
        </w:numPr>
        <w:tabs>
          <w:tab w:val="left" w:pos="5790"/>
        </w:tabs>
        <w:rPr>
          <w:b/>
          <w:bCs/>
          <w:color w:val="000000" w:themeColor="text1"/>
        </w:rPr>
      </w:pPr>
      <w:r w:rsidRPr="00192168">
        <w:rPr>
          <w:b/>
          <w:bCs/>
          <w:color w:val="000000" w:themeColor="text1"/>
        </w:rPr>
        <w:t>Ensure you</w:t>
      </w:r>
      <w:r>
        <w:rPr>
          <w:b/>
          <w:bCs/>
          <w:color w:val="000000" w:themeColor="text1"/>
        </w:rPr>
        <w:t xml:space="preserve">r </w:t>
      </w:r>
      <w:r w:rsidR="00211E86">
        <w:rPr>
          <w:b/>
          <w:bCs/>
          <w:color w:val="000000" w:themeColor="text1"/>
        </w:rPr>
        <w:t>E</w:t>
      </w:r>
      <w:r>
        <w:rPr>
          <w:b/>
          <w:bCs/>
          <w:color w:val="000000" w:themeColor="text1"/>
        </w:rPr>
        <w:t>MIS is running the correct search version (v1.4)</w:t>
      </w:r>
    </w:p>
    <w:p w14:paraId="4D71C2F0" w14:textId="77777777" w:rsidR="00192168" w:rsidRDefault="00192168" w:rsidP="00192168">
      <w:pPr>
        <w:pStyle w:val="ListParagraph"/>
        <w:tabs>
          <w:tab w:val="left" w:pos="5790"/>
        </w:tabs>
        <w:ind w:left="360"/>
        <w:rPr>
          <w:color w:val="000000" w:themeColor="text1"/>
        </w:rPr>
      </w:pPr>
    </w:p>
    <w:p w14:paraId="57CD74A2" w14:textId="4C490ED1" w:rsidR="00192168" w:rsidRDefault="00192168" w:rsidP="00192168">
      <w:pPr>
        <w:pStyle w:val="ListParagraph"/>
        <w:numPr>
          <w:ilvl w:val="0"/>
          <w:numId w:val="5"/>
        </w:numPr>
        <w:tabs>
          <w:tab w:val="left" w:pos="5790"/>
        </w:tabs>
        <w:rPr>
          <w:color w:val="000000" w:themeColor="text1"/>
        </w:rPr>
      </w:pPr>
      <w:r>
        <w:rPr>
          <w:color w:val="000000" w:themeColor="text1"/>
        </w:rPr>
        <w:t xml:space="preserve">Email </w:t>
      </w:r>
      <w:hyperlink r:id="rId11" w:history="1">
        <w:r w:rsidR="006B0A70" w:rsidRPr="002421FC">
          <w:rPr>
            <w:rStyle w:val="Hyperlink"/>
          </w:rPr>
          <w:t>assistance@bbolmc.co.uk</w:t>
        </w:r>
      </w:hyperlink>
      <w:r w:rsidR="006B0A70">
        <w:rPr>
          <w:color w:val="000000" w:themeColor="text1"/>
        </w:rPr>
        <w:t xml:space="preserve"> </w:t>
      </w:r>
      <w:r>
        <w:rPr>
          <w:color w:val="000000" w:themeColor="text1"/>
        </w:rPr>
        <w:t>if you do not have this.</w:t>
      </w:r>
    </w:p>
    <w:p w14:paraId="466E2DE0" w14:textId="560047E3" w:rsidR="00192168" w:rsidRDefault="00192168" w:rsidP="00192168">
      <w:pPr>
        <w:pStyle w:val="ListParagraph"/>
        <w:numPr>
          <w:ilvl w:val="0"/>
          <w:numId w:val="5"/>
        </w:numPr>
        <w:tabs>
          <w:tab w:val="left" w:pos="5790"/>
        </w:tabs>
        <w:rPr>
          <w:color w:val="000000" w:themeColor="text1"/>
        </w:rPr>
      </w:pPr>
      <w:r>
        <w:rPr>
          <w:color w:val="000000" w:themeColor="text1"/>
        </w:rPr>
        <w:t>Set-up the search to run weekly on EMIS. Regardless of which day of the week you choose to run it on, it will always collect data from the preceding week Monday-Sunday.</w:t>
      </w:r>
    </w:p>
    <w:p w14:paraId="1F8A32FE" w14:textId="77777777" w:rsidR="00192168" w:rsidRDefault="00192168" w:rsidP="00192168">
      <w:pPr>
        <w:pStyle w:val="ListParagraph"/>
        <w:tabs>
          <w:tab w:val="left" w:pos="5790"/>
        </w:tabs>
        <w:ind w:left="360"/>
        <w:rPr>
          <w:color w:val="000000" w:themeColor="text1"/>
        </w:rPr>
      </w:pPr>
    </w:p>
    <w:p w14:paraId="33F8BC3D" w14:textId="02BD2A66" w:rsidR="00192168" w:rsidRPr="00192168" w:rsidRDefault="00192168" w:rsidP="00192168">
      <w:pPr>
        <w:pStyle w:val="ListParagraph"/>
        <w:numPr>
          <w:ilvl w:val="0"/>
          <w:numId w:val="4"/>
        </w:numPr>
        <w:tabs>
          <w:tab w:val="left" w:pos="5790"/>
        </w:tabs>
        <w:rPr>
          <w:color w:val="000000" w:themeColor="text1"/>
        </w:rPr>
      </w:pPr>
      <w:r w:rsidRPr="00192168">
        <w:rPr>
          <w:b/>
          <w:bCs/>
          <w:color w:val="000000" w:themeColor="text1"/>
        </w:rPr>
        <w:t>If not done so already, install the EMIS search in EMIS</w:t>
      </w:r>
      <w:r>
        <w:rPr>
          <w:color w:val="000000" w:themeColor="text1"/>
        </w:rPr>
        <w:t>:</w:t>
      </w:r>
      <w:r w:rsidR="00211E86">
        <w:rPr>
          <w:color w:val="000000" w:themeColor="text1"/>
        </w:rPr>
        <w:t xml:space="preserve"> </w:t>
      </w:r>
      <w:r w:rsidR="00211E86" w:rsidRPr="00211E86">
        <w:rPr>
          <w:b/>
          <w:bCs/>
          <w:color w:val="FF0000"/>
        </w:rPr>
        <w:t>This only needs to be done on</w:t>
      </w:r>
      <w:r w:rsidR="00211E86">
        <w:rPr>
          <w:b/>
          <w:bCs/>
          <w:color w:val="FF0000"/>
        </w:rPr>
        <w:t>c</w:t>
      </w:r>
      <w:r w:rsidR="00211E86" w:rsidRPr="00211E86">
        <w:rPr>
          <w:b/>
          <w:bCs/>
          <w:color w:val="FF0000"/>
        </w:rPr>
        <w:t>e.</w:t>
      </w:r>
    </w:p>
    <w:p w14:paraId="01BA1E2C" w14:textId="77777777" w:rsidR="00192168" w:rsidRDefault="00192168" w:rsidP="00192168">
      <w:pPr>
        <w:pStyle w:val="ListParagraph"/>
        <w:numPr>
          <w:ilvl w:val="0"/>
          <w:numId w:val="7"/>
        </w:numPr>
        <w:spacing w:after="120"/>
        <w:contextualSpacing w:val="0"/>
      </w:pPr>
      <w:r>
        <w:t>Open EMIS “</w:t>
      </w:r>
      <w:r>
        <w:rPr>
          <w:b/>
          <w:bCs/>
        </w:rPr>
        <w:t>P</w:t>
      </w:r>
      <w:r w:rsidRPr="00E72F9B">
        <w:rPr>
          <w:b/>
          <w:bCs/>
        </w:rPr>
        <w:t xml:space="preserve">opulation </w:t>
      </w:r>
      <w:r>
        <w:rPr>
          <w:b/>
          <w:bCs/>
        </w:rPr>
        <w:t>R</w:t>
      </w:r>
      <w:r w:rsidRPr="00E72F9B">
        <w:rPr>
          <w:b/>
          <w:bCs/>
        </w:rPr>
        <w:t>eporting</w:t>
      </w:r>
      <w:r>
        <w:t>”.</w:t>
      </w:r>
      <w:r w:rsidRPr="00FC4725">
        <w:rPr>
          <w:noProof/>
        </w:rPr>
        <w:t xml:space="preserve"> </w:t>
      </w:r>
    </w:p>
    <w:p w14:paraId="5C243967" w14:textId="77777777" w:rsidR="00192168" w:rsidRDefault="00192168" w:rsidP="00192168">
      <w:pPr>
        <w:pStyle w:val="ListParagraph"/>
        <w:numPr>
          <w:ilvl w:val="0"/>
          <w:numId w:val="7"/>
        </w:numPr>
        <w:spacing w:after="120"/>
        <w:contextualSpacing w:val="0"/>
      </w:pPr>
      <w:r>
        <w:t>Add a folder for the searches – for example “</w:t>
      </w:r>
      <w:proofErr w:type="gramStart"/>
      <w:r w:rsidRPr="00E72F9B">
        <w:rPr>
          <w:b/>
          <w:bCs/>
        </w:rPr>
        <w:t>BBOLMC</w:t>
      </w:r>
      <w:r>
        <w:t>”</w:t>
      </w:r>
      <w:proofErr w:type="gramEnd"/>
    </w:p>
    <w:p w14:paraId="74BAFFD4" w14:textId="77777777" w:rsidR="00192168" w:rsidRDefault="00192168" w:rsidP="00192168">
      <w:pPr>
        <w:pStyle w:val="ListParagraph"/>
        <w:numPr>
          <w:ilvl w:val="0"/>
          <w:numId w:val="7"/>
        </w:numPr>
        <w:spacing w:after="120"/>
        <w:contextualSpacing w:val="0"/>
      </w:pPr>
      <w:r>
        <w:t xml:space="preserve">If you have </w:t>
      </w:r>
      <w:r w:rsidRPr="00224F84">
        <w:t>a</w:t>
      </w:r>
      <w:r w:rsidRPr="00224F84">
        <w:rPr>
          <w:b/>
          <w:bCs/>
        </w:rPr>
        <w:t xml:space="preserve"> previous version</w:t>
      </w:r>
      <w:r>
        <w:t xml:space="preserve"> of our search </w:t>
      </w:r>
      <w:proofErr w:type="gramStart"/>
      <w:r>
        <w:t xml:space="preserve">folder </w:t>
      </w:r>
      <w:r w:rsidRPr="00A565CD">
        <w:rPr>
          <w:b/>
          <w:bCs/>
        </w:rPr>
        <w:t>,</w:t>
      </w:r>
      <w:proofErr w:type="gramEnd"/>
      <w:r w:rsidRPr="00A565CD">
        <w:rPr>
          <w:b/>
          <w:bCs/>
        </w:rPr>
        <w:t xml:space="preserve"> right-click on it and delete</w:t>
      </w:r>
      <w:r>
        <w:t xml:space="preserve"> from your BBOLMC folder. </w:t>
      </w:r>
    </w:p>
    <w:p w14:paraId="44F56FF0" w14:textId="77777777" w:rsidR="00192168" w:rsidRDefault="00192168" w:rsidP="00192168">
      <w:pPr>
        <w:pStyle w:val="ListParagraph"/>
        <w:numPr>
          <w:ilvl w:val="0"/>
          <w:numId w:val="7"/>
        </w:numPr>
        <w:spacing w:after="120"/>
        <w:contextualSpacing w:val="0"/>
      </w:pPr>
      <w:r>
        <w:t>Click “</w:t>
      </w:r>
      <w:r w:rsidRPr="00E72F9B">
        <w:rPr>
          <w:b/>
          <w:bCs/>
        </w:rPr>
        <w:t>Import</w:t>
      </w:r>
      <w:r>
        <w:t>”, you should see the following dialog:</w:t>
      </w:r>
    </w:p>
    <w:p w14:paraId="16D410D9" w14:textId="77777777" w:rsidR="00192168" w:rsidRPr="00FC4725" w:rsidRDefault="00192168" w:rsidP="00192168">
      <w:pPr>
        <w:pStyle w:val="ListParagraph"/>
        <w:numPr>
          <w:ilvl w:val="0"/>
          <w:numId w:val="7"/>
        </w:numPr>
        <w:spacing w:after="120"/>
        <w:contextualSpacing w:val="0"/>
      </w:pPr>
      <w:r>
        <w:rPr>
          <w:noProof/>
        </w:rPr>
        <w:drawing>
          <wp:anchor distT="0" distB="0" distL="114300" distR="114300" simplePos="0" relativeHeight="251663360" behindDoc="1" locked="0" layoutInCell="1" allowOverlap="1" wp14:anchorId="4A648895" wp14:editId="0DD89A64">
            <wp:simplePos x="0" y="0"/>
            <wp:positionH relativeFrom="margin">
              <wp:align>center</wp:align>
            </wp:positionH>
            <wp:positionV relativeFrom="paragraph">
              <wp:posOffset>494030</wp:posOffset>
            </wp:positionV>
            <wp:extent cx="5943600" cy="641350"/>
            <wp:effectExtent l="0" t="0" r="0" b="6350"/>
            <wp:wrapTight wrapText="bothSides">
              <wp:wrapPolygon edited="0">
                <wp:start x="0" y="0"/>
                <wp:lineTo x="0" y="21172"/>
                <wp:lineTo x="21531" y="21172"/>
                <wp:lineTo x="21531"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641350"/>
                    </a:xfrm>
                    <a:prstGeom prst="rect">
                      <a:avLst/>
                    </a:prstGeom>
                    <a:noFill/>
                    <a:ln>
                      <a:noFill/>
                    </a:ln>
                  </pic:spPr>
                </pic:pic>
              </a:graphicData>
            </a:graphic>
            <wp14:sizeRelH relativeFrom="page">
              <wp14:pctWidth>0</wp14:pctWidth>
            </wp14:sizeRelH>
            <wp14:sizeRelV relativeFrom="page">
              <wp14:pctHeight>0</wp14:pctHeight>
            </wp14:sizeRelV>
          </wp:anchor>
        </w:drawing>
      </w:r>
      <w:r>
        <w:t>Use the three dots to the right of “</w:t>
      </w:r>
      <w:r w:rsidRPr="003F55C2">
        <w:rPr>
          <w:b/>
          <w:bCs/>
        </w:rPr>
        <w:t>Enquiry Document</w:t>
      </w:r>
      <w:r>
        <w:t xml:space="preserve">” to import the file </w:t>
      </w:r>
      <w:r w:rsidRPr="00E72F9B">
        <w:rPr>
          <w:b/>
          <w:bCs/>
        </w:rPr>
        <w:t>“BBOLMC workload reporting</w:t>
      </w:r>
      <w:r>
        <w:rPr>
          <w:b/>
          <w:bCs/>
        </w:rPr>
        <w:t xml:space="preserve"> v1.4</w:t>
      </w:r>
      <w:r w:rsidRPr="00E72F9B">
        <w:rPr>
          <w:b/>
          <w:bCs/>
        </w:rPr>
        <w:t xml:space="preserve">.xml” </w:t>
      </w:r>
      <w:r w:rsidRPr="00FC4725">
        <w:t>into your BBOLMC folder.</w:t>
      </w:r>
      <w:r w:rsidRPr="00E72F9B">
        <w:rPr>
          <w:b/>
          <w:bCs/>
        </w:rPr>
        <w:t xml:space="preserve">  </w:t>
      </w:r>
    </w:p>
    <w:p w14:paraId="60971352" w14:textId="77777777" w:rsidR="00192168" w:rsidRDefault="00192168" w:rsidP="00192168">
      <w:pPr>
        <w:pStyle w:val="ListParagraph"/>
        <w:spacing w:after="120"/>
        <w:ind w:left="714"/>
      </w:pPr>
    </w:p>
    <w:p w14:paraId="1ECD1D5D" w14:textId="7CEA7632" w:rsidR="00192168" w:rsidRDefault="00192168" w:rsidP="00192168">
      <w:pPr>
        <w:pStyle w:val="ListParagraph"/>
        <w:numPr>
          <w:ilvl w:val="0"/>
          <w:numId w:val="7"/>
        </w:numPr>
        <w:spacing w:after="120"/>
        <w:contextualSpacing w:val="0"/>
      </w:pPr>
      <w:r>
        <w:t>Click “</w:t>
      </w:r>
      <w:r w:rsidRPr="00E72F9B">
        <w:rPr>
          <w:b/>
          <w:bCs/>
        </w:rPr>
        <w:t>OK</w:t>
      </w:r>
      <w:r>
        <w:t>” and open the “BBOLMC workload reporting v1.4” folder.</w:t>
      </w:r>
    </w:p>
    <w:p w14:paraId="3DEC33D4" w14:textId="77777777" w:rsidR="00192168" w:rsidRDefault="00192168" w:rsidP="00192168">
      <w:pPr>
        <w:pStyle w:val="ListParagraph"/>
        <w:numPr>
          <w:ilvl w:val="0"/>
          <w:numId w:val="7"/>
        </w:numPr>
        <w:spacing w:after="120"/>
        <w:contextualSpacing w:val="0"/>
      </w:pPr>
      <w:r>
        <w:t>You should see the “</w:t>
      </w:r>
      <w:r w:rsidRPr="00E72F9B">
        <w:rPr>
          <w:b/>
          <w:bCs/>
        </w:rPr>
        <w:t>1 Report, all searches</w:t>
      </w:r>
      <w:r>
        <w:t>” audit report (shown on the right).</w:t>
      </w:r>
    </w:p>
    <w:p w14:paraId="298D2AF4" w14:textId="6EE5DF5F" w:rsidR="00192168" w:rsidRDefault="00192168" w:rsidP="00192168">
      <w:pPr>
        <w:pStyle w:val="ListParagraph"/>
        <w:numPr>
          <w:ilvl w:val="0"/>
          <w:numId w:val="7"/>
        </w:numPr>
        <w:spacing w:after="120"/>
        <w:contextualSpacing w:val="0"/>
      </w:pPr>
      <w:r>
        <w:t>Right click and select “</w:t>
      </w:r>
      <w:r w:rsidRPr="00E72F9B">
        <w:rPr>
          <w:b/>
          <w:bCs/>
        </w:rPr>
        <w:t>Properties</w:t>
      </w:r>
      <w:r>
        <w:t>”.</w:t>
      </w:r>
    </w:p>
    <w:p w14:paraId="5CD39E6D" w14:textId="49C55FE3" w:rsidR="00192168" w:rsidRDefault="00192168" w:rsidP="00192168">
      <w:pPr>
        <w:pStyle w:val="ListParagraph"/>
        <w:numPr>
          <w:ilvl w:val="0"/>
          <w:numId w:val="7"/>
        </w:numPr>
        <w:spacing w:after="120"/>
        <w:contextualSpacing w:val="0"/>
      </w:pPr>
      <w:r>
        <w:rPr>
          <w:noProof/>
        </w:rPr>
        <w:lastRenderedPageBreak/>
        <w:drawing>
          <wp:anchor distT="0" distB="0" distL="114300" distR="114300" simplePos="0" relativeHeight="251664384" behindDoc="1" locked="0" layoutInCell="1" allowOverlap="1" wp14:anchorId="49A7B523" wp14:editId="558BDB1A">
            <wp:simplePos x="0" y="0"/>
            <wp:positionH relativeFrom="column">
              <wp:posOffset>3705860</wp:posOffset>
            </wp:positionH>
            <wp:positionV relativeFrom="paragraph">
              <wp:posOffset>137160</wp:posOffset>
            </wp:positionV>
            <wp:extent cx="3019425" cy="3457575"/>
            <wp:effectExtent l="0" t="0" r="9525" b="9525"/>
            <wp:wrapSquare wrapText="bothSides"/>
            <wp:docPr id="15" name="Picture 1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 application&#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19425" cy="345757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Enable </w:t>
      </w:r>
      <w:r w:rsidRPr="00E72F9B">
        <w:rPr>
          <w:b/>
          <w:bCs/>
        </w:rPr>
        <w:t>scheduling</w:t>
      </w:r>
      <w:r>
        <w:t xml:space="preserve"> to </w:t>
      </w:r>
      <w:r w:rsidRPr="00E72F9B">
        <w:rPr>
          <w:i/>
          <w:iCs/>
        </w:rPr>
        <w:t>run the search weekly</w:t>
      </w:r>
      <w:r>
        <w:t xml:space="preserve">, with suggested settings shown below.  Save and close. </w:t>
      </w:r>
    </w:p>
    <w:p w14:paraId="4D670E5A" w14:textId="04742D5F" w:rsidR="00192168" w:rsidRDefault="00192168" w:rsidP="00192168">
      <w:pPr>
        <w:spacing w:after="120"/>
        <w:ind w:left="360"/>
      </w:pPr>
    </w:p>
    <w:p w14:paraId="2D31AD5A" w14:textId="7C5B8E4A" w:rsidR="00192168" w:rsidRDefault="006A0BB1" w:rsidP="00192168">
      <w:pPr>
        <w:spacing w:after="120"/>
        <w:ind w:left="360"/>
      </w:pPr>
      <w:r>
        <w:rPr>
          <w:noProof/>
        </w:rPr>
        <mc:AlternateContent>
          <mc:Choice Requires="wps">
            <w:drawing>
              <wp:anchor distT="0" distB="0" distL="114300" distR="114300" simplePos="0" relativeHeight="251680768" behindDoc="0" locked="0" layoutInCell="1" allowOverlap="1" wp14:anchorId="5F6EB58D" wp14:editId="756A5426">
                <wp:simplePos x="0" y="0"/>
                <wp:positionH relativeFrom="column">
                  <wp:posOffset>2854325</wp:posOffset>
                </wp:positionH>
                <wp:positionV relativeFrom="paragraph">
                  <wp:posOffset>906883</wp:posOffset>
                </wp:positionV>
                <wp:extent cx="280086" cy="238897"/>
                <wp:effectExtent l="0" t="0" r="0" b="0"/>
                <wp:wrapNone/>
                <wp:docPr id="3185834" name="Text Box 1"/>
                <wp:cNvGraphicFramePr/>
                <a:graphic xmlns:a="http://schemas.openxmlformats.org/drawingml/2006/main">
                  <a:graphicData uri="http://schemas.microsoft.com/office/word/2010/wordprocessingShape">
                    <wps:wsp>
                      <wps:cNvSpPr txBox="1"/>
                      <wps:spPr>
                        <a:xfrm>
                          <a:off x="0" y="0"/>
                          <a:ext cx="280086" cy="238897"/>
                        </a:xfrm>
                        <a:prstGeom prst="rect">
                          <a:avLst/>
                        </a:prstGeom>
                        <a:noFill/>
                        <a:ln w="6350">
                          <a:noFill/>
                        </a:ln>
                      </wps:spPr>
                      <wps:txbx>
                        <w:txbxContent>
                          <w:p w14:paraId="506133F1" w14:textId="41766776" w:rsidR="006A0BB1" w:rsidRDefault="006A0BB1">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F6EB58D" id="_x0000_t202" coordsize="21600,21600" o:spt="202" path="m,l,21600r21600,l21600,xe">
                <v:stroke joinstyle="miter"/>
                <v:path gradientshapeok="t" o:connecttype="rect"/>
              </v:shapetype>
              <v:shape id="Text Box 1" o:spid="_x0000_s1027" type="#_x0000_t202" style="position:absolute;left:0;text-align:left;margin-left:224.75pt;margin-top:71.4pt;width:22.05pt;height:18.8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PiHtGQIAADIEAAAOAAAAZHJzL2Uyb0RvYy54bWysU8tu2zAQvBfoPxC815Idx3EEy4GbwEUB&#13;&#10;IwngFDnTFGkJILksSVtyv75Lyi+kPRW9ULvc1T5mhrOHTiuyF843YEo6HOSUCMOhasy2pD/ell+m&#13;&#10;lPjATMUUGFHSg/D0Yf7506y1hRhBDaoSjmAR44vWlrQOwRZZ5nktNPMDsMJgUILTLKDrtlnlWIvV&#13;&#10;tcpGeT7JWnCVdcCF93j71AfpPNWXUvDwIqUXgaiS4mwhnS6dm3hm8xkrto7ZuuHHMdg/TKFZY7Dp&#13;&#10;udQTC4zsXPNHKd1wBx5kGHDQGUjZcJF2wG2G+Ydt1jWzIu2C4Hh7hsn/v7L8eb+2r46E7it0SGAE&#13;&#10;pLW+8HgZ9+mk0/GLkxKMI4SHM2yiC4Tj5Wia59MJJRxDo5vp9P4uVskuP1vnwzcBmkSjpA5ZSWCx&#13;&#10;/cqHPvWUEnsZWDZKJWaUIW1JJze3efrhHMHiymCPy6jRCt2mI011tcYGqgNu56An3lu+bHCGFfPh&#13;&#10;lTlkGhdC9YYXPKQC7AVHi5Ia3K+/3cd8JACjlLSonJL6nzvmBCXqu0Fq7ofjcZRacsa3dyN03HVk&#13;&#10;cx0xO/0IKM4hvhPLkxnzgzqZ0oF+R5EvYlcMMcOxd0nDyXwMvZ7xkXCxWKQkFJdlYWXWlsfSEdWI&#13;&#10;8Fv3zpw90hCQv2c4aYwVH9joc3s+FrsAsklURZx7VI/wozAT2cdHFJV/7aesy1Of/wYAAP//AwBQ&#13;&#10;SwMEFAAGAAgAAAAhAEqQCjTlAAAAEAEAAA8AAABkcnMvZG93bnJldi54bWxMT8tOwzAQvCPxD9Yi&#13;&#10;caMOwa3SNE5VBVVICA4tvXDbxG4S4UeI3Tbw9SwnuKy0O7PzKNaTNeysx9B7J+F+lgDTrvGqd62E&#13;&#10;w9v2LgMWIjqFxjst4UsHWJfXVwXmyl/cTp/3sWUk4kKOEroYh5zz0HTaYpj5QTvCjn60GGkdW65G&#13;&#10;vJC4NTxNkgW32Dty6HDQVaebj/3JSniutq+4q1ObfZvq6eW4GT4P73Mpb2+mxxWNzQpY1FP8+4Df&#13;&#10;DpQfSgpW+5NTgRkJQiznRCVApFSEGGL5sABW0yVLBPCy4P+LlD8AAAD//wMAUEsBAi0AFAAGAAgA&#13;&#10;AAAhALaDOJL+AAAA4QEAABMAAAAAAAAAAAAAAAAAAAAAAFtDb250ZW50X1R5cGVzXS54bWxQSwEC&#13;&#10;LQAUAAYACAAAACEAOP0h/9YAAACUAQAACwAAAAAAAAAAAAAAAAAvAQAAX3JlbHMvLnJlbHNQSwEC&#13;&#10;LQAUAAYACAAAACEAcT4h7RkCAAAyBAAADgAAAAAAAAAAAAAAAAAuAgAAZHJzL2Uyb0RvYy54bWxQ&#13;&#10;SwECLQAUAAYACAAAACEASpAKNOUAAAAQAQAADwAAAAAAAAAAAAAAAABzBAAAZHJzL2Rvd25yZXYu&#13;&#10;eG1sUEsFBgAAAAAEAAQA8wAAAIUFAAAAAA==&#13;&#10;" filled="f" stroked="f" strokeweight=".5pt">
                <v:textbox>
                  <w:txbxContent>
                    <w:p w14:paraId="506133F1" w14:textId="41766776" w:rsidR="006A0BB1" w:rsidRDefault="006A0BB1">
                      <w:r>
                        <w:t>1</w:t>
                      </w:r>
                    </w:p>
                  </w:txbxContent>
                </v:textbox>
              </v:shape>
            </w:pict>
          </mc:Fallback>
        </mc:AlternateContent>
      </w:r>
      <w:r w:rsidR="00192168">
        <w:rPr>
          <w:noProof/>
        </w:rPr>
        <w:drawing>
          <wp:anchor distT="0" distB="0" distL="114300" distR="114300" simplePos="0" relativeHeight="251665408" behindDoc="1" locked="0" layoutInCell="1" allowOverlap="1" wp14:anchorId="4E906568" wp14:editId="3DB809AF">
            <wp:simplePos x="0" y="0"/>
            <wp:positionH relativeFrom="column">
              <wp:posOffset>-62865</wp:posOffset>
            </wp:positionH>
            <wp:positionV relativeFrom="paragraph">
              <wp:posOffset>343535</wp:posOffset>
            </wp:positionV>
            <wp:extent cx="4533900" cy="3429000"/>
            <wp:effectExtent l="0" t="0" r="0" b="0"/>
            <wp:wrapTopAndBottom/>
            <wp:docPr id="14" name="Picture 1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ical user interface, application&#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33900" cy="3429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B31563" w14:textId="77777777" w:rsidR="00192168" w:rsidRDefault="00192168" w:rsidP="00192168">
      <w:pPr>
        <w:pStyle w:val="ListParagraph"/>
        <w:numPr>
          <w:ilvl w:val="0"/>
          <w:numId w:val="7"/>
        </w:numPr>
        <w:spacing w:after="0" w:line="240" w:lineRule="auto"/>
        <w:contextualSpacing w:val="0"/>
      </w:pPr>
      <w:r>
        <w:t xml:space="preserve">That’s it!  Your workload audit report (and all underlying searches) will now run weekly. </w:t>
      </w:r>
    </w:p>
    <w:p w14:paraId="43485EAA" w14:textId="77777777" w:rsidR="00192168" w:rsidRDefault="00192168" w:rsidP="00192168">
      <w:pPr>
        <w:rPr>
          <w:rStyle w:val="Strong"/>
          <w:sz w:val="32"/>
          <w:szCs w:val="32"/>
        </w:rPr>
      </w:pPr>
    </w:p>
    <w:p w14:paraId="49C8ACFB" w14:textId="2700B8B9" w:rsidR="00192168" w:rsidRPr="00192168" w:rsidRDefault="00192168" w:rsidP="00192168">
      <w:pPr>
        <w:pStyle w:val="ListParagraph"/>
        <w:numPr>
          <w:ilvl w:val="0"/>
          <w:numId w:val="4"/>
        </w:numPr>
        <w:tabs>
          <w:tab w:val="left" w:pos="5790"/>
        </w:tabs>
        <w:rPr>
          <w:b/>
          <w:bCs/>
          <w:color w:val="000000" w:themeColor="text1"/>
        </w:rPr>
      </w:pPr>
      <w:r>
        <w:rPr>
          <w:b/>
          <w:bCs/>
          <w:color w:val="000000" w:themeColor="text1"/>
        </w:rPr>
        <w:t>Export the search result weekly, ready for upload to the OPEL Platform</w:t>
      </w:r>
    </w:p>
    <w:p w14:paraId="77823EB1" w14:textId="77777777" w:rsidR="00192168" w:rsidRPr="00EB5079" w:rsidRDefault="00192168" w:rsidP="00192168">
      <w:pPr>
        <w:pStyle w:val="ListParagraph"/>
        <w:numPr>
          <w:ilvl w:val="1"/>
          <w:numId w:val="4"/>
        </w:numPr>
        <w:spacing w:after="120"/>
        <w:contextualSpacing w:val="0"/>
        <w:rPr>
          <w:b/>
          <w:bCs/>
        </w:rPr>
      </w:pPr>
      <w:r>
        <w:rPr>
          <w:noProof/>
        </w:rPr>
        <w:drawing>
          <wp:anchor distT="0" distB="0" distL="114300" distR="114300" simplePos="0" relativeHeight="251667456" behindDoc="0" locked="0" layoutInCell="1" allowOverlap="1" wp14:anchorId="13CA782E" wp14:editId="5971355B">
            <wp:simplePos x="0" y="0"/>
            <wp:positionH relativeFrom="margin">
              <wp:posOffset>3876040</wp:posOffset>
            </wp:positionH>
            <wp:positionV relativeFrom="paragraph">
              <wp:posOffset>226060</wp:posOffset>
            </wp:positionV>
            <wp:extent cx="2686685" cy="805180"/>
            <wp:effectExtent l="0" t="0" r="0" b="0"/>
            <wp:wrapThrough wrapText="bothSides">
              <wp:wrapPolygon edited="0">
                <wp:start x="0" y="0"/>
                <wp:lineTo x="0" y="20953"/>
                <wp:lineTo x="21442" y="20953"/>
                <wp:lineTo x="21442" y="0"/>
                <wp:lineTo x="0" y="0"/>
              </wp:wrapPolygon>
            </wp:wrapThrough>
            <wp:docPr id="13" name="Picture 13"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application, Word&#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86685" cy="80518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Have a regular staff member / diary reminder to </w:t>
      </w:r>
      <w:r w:rsidRPr="00EB5079">
        <w:rPr>
          <w:b/>
          <w:bCs/>
        </w:rPr>
        <w:t xml:space="preserve">action this weekly.  </w:t>
      </w:r>
    </w:p>
    <w:p w14:paraId="5AAC10FF" w14:textId="5092A63F" w:rsidR="00192168" w:rsidRDefault="00192168" w:rsidP="00192168">
      <w:pPr>
        <w:pStyle w:val="ListParagraph"/>
        <w:numPr>
          <w:ilvl w:val="1"/>
          <w:numId w:val="4"/>
        </w:numPr>
        <w:spacing w:after="120"/>
        <w:contextualSpacing w:val="0"/>
      </w:pPr>
      <w:r>
        <w:t>The day after your searches have run (</w:t>
      </w:r>
      <w:proofErr w:type="gramStart"/>
      <w:r>
        <w:t>e.g.</w:t>
      </w:r>
      <w:proofErr w:type="gramEnd"/>
      <w:r>
        <w:t xml:space="preserve"> Wednesday), </w:t>
      </w:r>
      <w:r w:rsidRPr="005A5AAE">
        <w:rPr>
          <w:b/>
          <w:bCs/>
        </w:rPr>
        <w:t>Export the results</w:t>
      </w:r>
      <w:r>
        <w:t xml:space="preserve"> (to an </w:t>
      </w:r>
      <w:r w:rsidR="00D87271">
        <w:t>EXCEL</w:t>
      </w:r>
      <w:r>
        <w:t xml:space="preserve"> file, </w:t>
      </w:r>
      <w:r w:rsidRPr="00B63258">
        <w:rPr>
          <w:u w:val="single"/>
        </w:rPr>
        <w:t>not</w:t>
      </w:r>
      <w:r>
        <w:t xml:space="preserve"> CSV </w:t>
      </w:r>
      <w:r w:rsidR="00D87271">
        <w:t>or other format</w:t>
      </w:r>
      <w:r>
        <w:t>).  To do this you have to click “</w:t>
      </w:r>
      <w:r w:rsidRPr="005A5AAE">
        <w:rPr>
          <w:b/>
          <w:bCs/>
        </w:rPr>
        <w:t>view results”</w:t>
      </w:r>
      <w:r>
        <w:t xml:space="preserve"> (</w:t>
      </w:r>
      <w:r w:rsidRPr="00966D9F">
        <w:rPr>
          <w:u w:val="single"/>
        </w:rPr>
        <w:t>not</w:t>
      </w:r>
      <w:r>
        <w:t xml:space="preserve"> “Export results”), then </w:t>
      </w:r>
      <w:r w:rsidRPr="005A5AAE">
        <w:rPr>
          <w:b/>
          <w:bCs/>
        </w:rPr>
        <w:t>Export.</w:t>
      </w:r>
      <w:r>
        <w:t xml:space="preserve">  Select </w:t>
      </w:r>
      <w:r w:rsidR="00424DBE">
        <w:t>the</w:t>
      </w:r>
      <w:r>
        <w:t xml:space="preserve"> export format </w:t>
      </w:r>
      <w:proofErr w:type="gramStart"/>
      <w:r>
        <w:t>( “</w:t>
      </w:r>
      <w:proofErr w:type="gramEnd"/>
      <w:r w:rsidRPr="00754CFA">
        <w:rPr>
          <w:b/>
          <w:bCs/>
        </w:rPr>
        <w:t>Excel</w:t>
      </w:r>
      <w:r>
        <w:t>”).</w:t>
      </w:r>
      <w:r w:rsidR="006F6A96">
        <w:t xml:space="preserve"> Save it to wherever you want on your computer.</w:t>
      </w:r>
    </w:p>
    <w:p w14:paraId="1614FADA" w14:textId="38CA5901" w:rsidR="00192168" w:rsidRDefault="00192168" w:rsidP="00192168">
      <w:pPr>
        <w:pStyle w:val="ListParagraph"/>
      </w:pPr>
      <w:r>
        <w:rPr>
          <w:noProof/>
        </w:rPr>
        <w:drawing>
          <wp:anchor distT="0" distB="0" distL="114300" distR="114300" simplePos="0" relativeHeight="251668480" behindDoc="1" locked="0" layoutInCell="1" allowOverlap="1" wp14:anchorId="6718CA2F" wp14:editId="2C172B0C">
            <wp:simplePos x="0" y="0"/>
            <wp:positionH relativeFrom="margin">
              <wp:posOffset>729615</wp:posOffset>
            </wp:positionH>
            <wp:positionV relativeFrom="paragraph">
              <wp:posOffset>192405</wp:posOffset>
            </wp:positionV>
            <wp:extent cx="2981960" cy="1200150"/>
            <wp:effectExtent l="0" t="0" r="8890" b="0"/>
            <wp:wrapTight wrapText="bothSides">
              <wp:wrapPolygon edited="0">
                <wp:start x="0" y="0"/>
                <wp:lineTo x="0" y="21257"/>
                <wp:lineTo x="21526" y="21257"/>
                <wp:lineTo x="21526" y="0"/>
                <wp:lineTo x="0" y="0"/>
              </wp:wrapPolygon>
            </wp:wrapTight>
            <wp:docPr id="12" name="Picture 1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 application&#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81960" cy="1200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34B3">
        <w:rPr>
          <w:noProof/>
        </w:rPr>
        <w:drawing>
          <wp:inline distT="0" distB="0" distL="0" distR="0" wp14:anchorId="5E2A4A87" wp14:editId="177A0259">
            <wp:extent cx="1649506" cy="912013"/>
            <wp:effectExtent l="0" t="0" r="1905" b="2540"/>
            <wp:docPr id="2" name="Picture 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10;&#10;Description automatically generated"/>
                    <pic:cNvPicPr/>
                  </pic:nvPicPr>
                  <pic:blipFill>
                    <a:blip r:embed="rId17"/>
                    <a:stretch>
                      <a:fillRect/>
                    </a:stretch>
                  </pic:blipFill>
                  <pic:spPr>
                    <a:xfrm>
                      <a:off x="0" y="0"/>
                      <a:ext cx="1687733" cy="933148"/>
                    </a:xfrm>
                    <a:prstGeom prst="rect">
                      <a:avLst/>
                    </a:prstGeom>
                  </pic:spPr>
                </pic:pic>
              </a:graphicData>
            </a:graphic>
          </wp:inline>
        </w:drawing>
      </w:r>
    </w:p>
    <w:p w14:paraId="3DE84C78" w14:textId="77777777" w:rsidR="00192168" w:rsidRDefault="00192168" w:rsidP="00192168">
      <w:pPr>
        <w:contextualSpacing/>
      </w:pPr>
    </w:p>
    <w:p w14:paraId="6D7F631B" w14:textId="77777777" w:rsidR="00192168" w:rsidRDefault="00192168" w:rsidP="00192168">
      <w:pPr>
        <w:tabs>
          <w:tab w:val="left" w:pos="5790"/>
        </w:tabs>
        <w:rPr>
          <w:b/>
          <w:bCs/>
          <w:color w:val="000000" w:themeColor="text1"/>
        </w:rPr>
      </w:pPr>
    </w:p>
    <w:p w14:paraId="2033978D" w14:textId="77777777" w:rsidR="00EA7075" w:rsidRDefault="00EA7075" w:rsidP="00192168">
      <w:pPr>
        <w:tabs>
          <w:tab w:val="left" w:pos="5790"/>
        </w:tabs>
        <w:rPr>
          <w:b/>
          <w:bCs/>
          <w:color w:val="000000" w:themeColor="text1"/>
        </w:rPr>
      </w:pPr>
    </w:p>
    <w:p w14:paraId="64178C5E" w14:textId="77777777" w:rsidR="001145F8" w:rsidRDefault="001145F8" w:rsidP="00192168">
      <w:pPr>
        <w:tabs>
          <w:tab w:val="left" w:pos="5790"/>
        </w:tabs>
        <w:rPr>
          <w:b/>
          <w:bCs/>
          <w:color w:val="000000" w:themeColor="text1"/>
        </w:rPr>
      </w:pPr>
    </w:p>
    <w:p w14:paraId="6336F916" w14:textId="77777777" w:rsidR="001145F8" w:rsidRDefault="001145F8" w:rsidP="00192168">
      <w:pPr>
        <w:tabs>
          <w:tab w:val="left" w:pos="5790"/>
        </w:tabs>
        <w:rPr>
          <w:b/>
          <w:bCs/>
          <w:color w:val="000000" w:themeColor="text1"/>
        </w:rPr>
      </w:pPr>
    </w:p>
    <w:p w14:paraId="066CC3FB" w14:textId="5895E895" w:rsidR="00EA7075" w:rsidRDefault="00EA7075" w:rsidP="00EA7075">
      <w:pPr>
        <w:pStyle w:val="Title"/>
        <w:numPr>
          <w:ilvl w:val="0"/>
          <w:numId w:val="10"/>
        </w:numPr>
      </w:pPr>
      <w:r>
        <w:lastRenderedPageBreak/>
        <w:t>Registering on the OPEL Platform</w:t>
      </w:r>
    </w:p>
    <w:p w14:paraId="27D793B2" w14:textId="77777777" w:rsidR="00EA7075" w:rsidRDefault="00EA7075" w:rsidP="00EA7075"/>
    <w:p w14:paraId="74702CAD" w14:textId="3C8B11A0" w:rsidR="00EA7075" w:rsidRPr="00EA7075" w:rsidRDefault="00EA7075" w:rsidP="00EA7075">
      <w:pPr>
        <w:rPr>
          <w:b/>
          <w:bCs/>
          <w:color w:val="FF0000"/>
        </w:rPr>
      </w:pPr>
      <w:r w:rsidRPr="00EA7075">
        <w:rPr>
          <w:b/>
          <w:bCs/>
          <w:color w:val="FF0000"/>
        </w:rPr>
        <w:t>This only needs to be done once.</w:t>
      </w:r>
    </w:p>
    <w:p w14:paraId="43559134" w14:textId="64550E05" w:rsidR="006F6A96" w:rsidRDefault="006F6A96" w:rsidP="006F6A96">
      <w:pPr>
        <w:pStyle w:val="ListParagraph"/>
        <w:numPr>
          <w:ilvl w:val="0"/>
          <w:numId w:val="4"/>
        </w:numPr>
        <w:tabs>
          <w:tab w:val="left" w:pos="5790"/>
        </w:tabs>
        <w:rPr>
          <w:b/>
          <w:bCs/>
          <w:color w:val="000000" w:themeColor="text1"/>
        </w:rPr>
      </w:pPr>
      <w:r>
        <w:rPr>
          <w:b/>
          <w:bCs/>
          <w:color w:val="000000" w:themeColor="text1"/>
        </w:rPr>
        <w:t xml:space="preserve">If you have not done so already, register on the OPEL </w:t>
      </w:r>
      <w:proofErr w:type="gramStart"/>
      <w:r>
        <w:rPr>
          <w:b/>
          <w:bCs/>
          <w:color w:val="000000" w:themeColor="text1"/>
        </w:rPr>
        <w:t>platform</w:t>
      </w:r>
      <w:proofErr w:type="gramEnd"/>
    </w:p>
    <w:p w14:paraId="2B25AD41" w14:textId="77777777" w:rsidR="006F6A96" w:rsidRPr="006F6A96" w:rsidRDefault="006F6A96" w:rsidP="006F6A96">
      <w:pPr>
        <w:pStyle w:val="ListParagraph"/>
        <w:tabs>
          <w:tab w:val="left" w:pos="5790"/>
        </w:tabs>
        <w:ind w:left="360"/>
        <w:rPr>
          <w:b/>
          <w:bCs/>
          <w:color w:val="000000" w:themeColor="text1"/>
        </w:rPr>
      </w:pPr>
    </w:p>
    <w:p w14:paraId="7AB9315E" w14:textId="6962A164" w:rsidR="006F6A96" w:rsidRDefault="006F6A96" w:rsidP="006F6A96">
      <w:pPr>
        <w:pStyle w:val="ListParagraph"/>
        <w:numPr>
          <w:ilvl w:val="1"/>
          <w:numId w:val="4"/>
        </w:numPr>
        <w:tabs>
          <w:tab w:val="left" w:pos="5790"/>
        </w:tabs>
        <w:rPr>
          <w:color w:val="000000" w:themeColor="text1"/>
        </w:rPr>
      </w:pPr>
      <w:r>
        <w:rPr>
          <w:color w:val="000000" w:themeColor="text1"/>
        </w:rPr>
        <w:t xml:space="preserve">To do this, you will need to use the registration link sent to you by BBOLMC. Email </w:t>
      </w:r>
      <w:hyperlink r:id="rId18" w:history="1">
        <w:r w:rsidRPr="009A333A">
          <w:rPr>
            <w:rStyle w:val="Hyperlink"/>
          </w:rPr>
          <w:t>richard.wood@bbolmc.co.uk</w:t>
        </w:r>
      </w:hyperlink>
      <w:r>
        <w:rPr>
          <w:color w:val="000000" w:themeColor="text1"/>
        </w:rPr>
        <w:t xml:space="preserve"> if you do not have </w:t>
      </w:r>
      <w:proofErr w:type="gramStart"/>
      <w:r>
        <w:rPr>
          <w:color w:val="000000" w:themeColor="text1"/>
        </w:rPr>
        <w:t>it</w:t>
      </w:r>
      <w:proofErr w:type="gramEnd"/>
    </w:p>
    <w:p w14:paraId="392ADBBB" w14:textId="0F0113C9" w:rsidR="006F6A96" w:rsidRDefault="006F6A96" w:rsidP="006F6A96">
      <w:pPr>
        <w:pStyle w:val="ListParagraph"/>
        <w:numPr>
          <w:ilvl w:val="1"/>
          <w:numId w:val="4"/>
        </w:numPr>
        <w:tabs>
          <w:tab w:val="left" w:pos="5790"/>
        </w:tabs>
        <w:rPr>
          <w:color w:val="000000" w:themeColor="text1"/>
        </w:rPr>
      </w:pPr>
      <w:r>
        <w:rPr>
          <w:color w:val="000000" w:themeColor="text1"/>
        </w:rPr>
        <w:t xml:space="preserve">Click on it. It will </w:t>
      </w:r>
      <w:proofErr w:type="gramStart"/>
      <w:r>
        <w:rPr>
          <w:color w:val="000000" w:themeColor="text1"/>
        </w:rPr>
        <w:t>open up</w:t>
      </w:r>
      <w:proofErr w:type="gramEnd"/>
      <w:r>
        <w:rPr>
          <w:color w:val="000000" w:themeColor="text1"/>
        </w:rPr>
        <w:t xml:space="preserve"> a registration page in your browser:</w:t>
      </w:r>
    </w:p>
    <w:p w14:paraId="16B8B7CB" w14:textId="77777777" w:rsidR="006F6A96" w:rsidRDefault="006F6A96" w:rsidP="006F6A96">
      <w:pPr>
        <w:pStyle w:val="ListParagraph"/>
        <w:tabs>
          <w:tab w:val="left" w:pos="5790"/>
        </w:tabs>
        <w:ind w:left="1080"/>
        <w:rPr>
          <w:color w:val="000000" w:themeColor="text1"/>
        </w:rPr>
      </w:pPr>
    </w:p>
    <w:p w14:paraId="1C075AFC" w14:textId="7C728574" w:rsidR="006F6A96" w:rsidRDefault="006F6A96" w:rsidP="006F6A96">
      <w:pPr>
        <w:pStyle w:val="ListParagraph"/>
        <w:tabs>
          <w:tab w:val="left" w:pos="5790"/>
        </w:tabs>
        <w:ind w:left="1080"/>
        <w:rPr>
          <w:color w:val="000000" w:themeColor="text1"/>
        </w:rPr>
      </w:pPr>
      <w:r w:rsidRPr="006F6A96">
        <w:rPr>
          <w:noProof/>
          <w:color w:val="000000" w:themeColor="text1"/>
        </w:rPr>
        <w:drawing>
          <wp:inline distT="0" distB="0" distL="0" distR="0" wp14:anchorId="31BA60AA" wp14:editId="416B63F3">
            <wp:extent cx="3041322" cy="3675707"/>
            <wp:effectExtent l="0" t="0" r="0" b="0"/>
            <wp:docPr id="165801894"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01894" name="Picture 1" descr="Graphical user interface, text, application&#10;&#10;Description automatically generated"/>
                    <pic:cNvPicPr/>
                  </pic:nvPicPr>
                  <pic:blipFill>
                    <a:blip r:embed="rId19"/>
                    <a:stretch>
                      <a:fillRect/>
                    </a:stretch>
                  </pic:blipFill>
                  <pic:spPr>
                    <a:xfrm>
                      <a:off x="0" y="0"/>
                      <a:ext cx="3104567" cy="3752145"/>
                    </a:xfrm>
                    <a:prstGeom prst="rect">
                      <a:avLst/>
                    </a:prstGeom>
                  </pic:spPr>
                </pic:pic>
              </a:graphicData>
            </a:graphic>
          </wp:inline>
        </w:drawing>
      </w:r>
    </w:p>
    <w:p w14:paraId="4FA1B21F" w14:textId="77777777" w:rsidR="006F6A96" w:rsidRPr="006F6A96" w:rsidRDefault="006F6A96" w:rsidP="006F6A96">
      <w:pPr>
        <w:pStyle w:val="ListParagraph"/>
        <w:tabs>
          <w:tab w:val="left" w:pos="5790"/>
        </w:tabs>
        <w:ind w:left="1080"/>
        <w:rPr>
          <w:color w:val="000000" w:themeColor="text1"/>
        </w:rPr>
      </w:pPr>
    </w:p>
    <w:p w14:paraId="5778A674" w14:textId="3CA25CEB" w:rsidR="006F6A96" w:rsidRDefault="006F6A96" w:rsidP="00EA7075">
      <w:pPr>
        <w:pStyle w:val="ListParagraph"/>
        <w:numPr>
          <w:ilvl w:val="1"/>
          <w:numId w:val="4"/>
        </w:numPr>
        <w:tabs>
          <w:tab w:val="left" w:pos="5790"/>
        </w:tabs>
        <w:ind w:left="1077" w:hanging="357"/>
        <w:contextualSpacing w:val="0"/>
        <w:rPr>
          <w:color w:val="000000" w:themeColor="text1"/>
        </w:rPr>
      </w:pPr>
      <w:r>
        <w:rPr>
          <w:color w:val="000000" w:themeColor="text1"/>
        </w:rPr>
        <w:t>Fill in your own name (The registration link will automatically know which practice you are), the login email address and password you want to use.</w:t>
      </w:r>
      <w:r w:rsidR="001145F8">
        <w:rPr>
          <w:color w:val="000000" w:themeColor="text1"/>
        </w:rPr>
        <w:t xml:space="preserve"> </w:t>
      </w:r>
      <w:r w:rsidR="001145F8" w:rsidRPr="001145F8">
        <w:rPr>
          <w:b/>
          <w:bCs/>
          <w:color w:val="FF0000"/>
        </w:rPr>
        <w:t>Please use a novel password</w:t>
      </w:r>
      <w:r w:rsidR="001145F8" w:rsidRPr="001145F8">
        <w:rPr>
          <w:color w:val="FF0000"/>
        </w:rPr>
        <w:t xml:space="preserve"> </w:t>
      </w:r>
      <w:r w:rsidR="001145F8">
        <w:rPr>
          <w:color w:val="000000" w:themeColor="text1"/>
        </w:rPr>
        <w:t>– not one you use for other purposes, such as your email account login. This is good practice to limit problems for you in the very unlikely event of a data breach.</w:t>
      </w:r>
    </w:p>
    <w:p w14:paraId="1036E452" w14:textId="5400FC5F" w:rsidR="00EA7075" w:rsidRDefault="00EA7075" w:rsidP="00EA7075">
      <w:pPr>
        <w:pStyle w:val="ListParagraph"/>
        <w:numPr>
          <w:ilvl w:val="1"/>
          <w:numId w:val="4"/>
        </w:numPr>
        <w:tabs>
          <w:tab w:val="left" w:pos="5790"/>
        </w:tabs>
        <w:ind w:left="1077" w:hanging="357"/>
        <w:contextualSpacing w:val="0"/>
        <w:rPr>
          <w:color w:val="000000" w:themeColor="text1"/>
        </w:rPr>
      </w:pPr>
      <w:r>
        <w:rPr>
          <w:color w:val="000000" w:themeColor="text1"/>
        </w:rPr>
        <w:t xml:space="preserve">Once done, click register. The system will send a confirmation link to your email address for you to click on to confirm (this may take several minutes!). </w:t>
      </w:r>
      <w:r w:rsidRPr="00C02831">
        <w:rPr>
          <w:b/>
          <w:bCs/>
          <w:color w:val="FF0000"/>
        </w:rPr>
        <w:t>Check your spam folder</w:t>
      </w:r>
      <w:r>
        <w:rPr>
          <w:color w:val="000000" w:themeColor="text1"/>
        </w:rPr>
        <w:t>. Click on it.</w:t>
      </w:r>
      <w:r w:rsidR="00C02831">
        <w:rPr>
          <w:color w:val="000000" w:themeColor="text1"/>
        </w:rPr>
        <w:t xml:space="preserve"> If you see a screen advising a security check for malicious software if in progress, give it a minute or so, then click on the link again.</w:t>
      </w:r>
      <w:r>
        <w:rPr>
          <w:color w:val="000000" w:themeColor="text1"/>
        </w:rPr>
        <w:t xml:space="preserve"> Then you’re done.</w:t>
      </w:r>
    </w:p>
    <w:p w14:paraId="3D341C36" w14:textId="0368CA97" w:rsidR="00EA7075" w:rsidRDefault="00EA7075" w:rsidP="00EA7075">
      <w:pPr>
        <w:pStyle w:val="ListParagraph"/>
        <w:numPr>
          <w:ilvl w:val="1"/>
          <w:numId w:val="4"/>
        </w:numPr>
        <w:tabs>
          <w:tab w:val="left" w:pos="5790"/>
        </w:tabs>
        <w:ind w:left="1077" w:hanging="357"/>
        <w:contextualSpacing w:val="0"/>
        <w:rPr>
          <w:color w:val="000000" w:themeColor="text1"/>
        </w:rPr>
      </w:pPr>
      <w:r w:rsidRPr="00EA7075">
        <w:rPr>
          <w:b/>
          <w:bCs/>
          <w:color w:val="000000" w:themeColor="text1"/>
        </w:rPr>
        <w:t>You can use the same link to have as many practice users as you like</w:t>
      </w:r>
      <w:r>
        <w:rPr>
          <w:color w:val="000000" w:themeColor="text1"/>
        </w:rPr>
        <w:t xml:space="preserve">. </w:t>
      </w:r>
      <w:proofErr w:type="gramStart"/>
      <w:r>
        <w:rPr>
          <w:color w:val="000000" w:themeColor="text1"/>
        </w:rPr>
        <w:t>But,</w:t>
      </w:r>
      <w:proofErr w:type="gramEnd"/>
      <w:r>
        <w:rPr>
          <w:color w:val="000000" w:themeColor="text1"/>
        </w:rPr>
        <w:t xml:space="preserve"> be careful – </w:t>
      </w:r>
      <w:r w:rsidR="007A1F0A">
        <w:rPr>
          <w:color w:val="000000" w:themeColor="text1"/>
        </w:rPr>
        <w:t>you can only submit data once, second submissions for a given week will not be captured. At the time of writing, we are working in the capability to for allowing</w:t>
      </w:r>
      <w:r>
        <w:rPr>
          <w:color w:val="000000" w:themeColor="text1"/>
        </w:rPr>
        <w:t xml:space="preserve"> a user </w:t>
      </w:r>
      <w:r w:rsidR="007A1F0A">
        <w:rPr>
          <w:color w:val="000000" w:themeColor="text1"/>
        </w:rPr>
        <w:t>to re-</w:t>
      </w:r>
      <w:r>
        <w:rPr>
          <w:color w:val="000000" w:themeColor="text1"/>
        </w:rPr>
        <w:t>submit data for a given week</w:t>
      </w:r>
      <w:r w:rsidR="007A1F0A">
        <w:rPr>
          <w:color w:val="000000" w:themeColor="text1"/>
        </w:rPr>
        <w:t xml:space="preserve"> which</w:t>
      </w:r>
      <w:r>
        <w:rPr>
          <w:color w:val="000000" w:themeColor="text1"/>
        </w:rPr>
        <w:t xml:space="preserve"> will over-write previously submitted data for that week.</w:t>
      </w:r>
    </w:p>
    <w:p w14:paraId="1EF08024" w14:textId="77777777" w:rsidR="00EA7075" w:rsidRDefault="00EA7075" w:rsidP="00EA7075">
      <w:pPr>
        <w:tabs>
          <w:tab w:val="left" w:pos="5790"/>
        </w:tabs>
        <w:rPr>
          <w:color w:val="000000" w:themeColor="text1"/>
        </w:rPr>
      </w:pPr>
    </w:p>
    <w:p w14:paraId="384F926C" w14:textId="7C393E8C" w:rsidR="00EA7075" w:rsidRPr="00EA7075" w:rsidRDefault="00EA7075" w:rsidP="00EA7075">
      <w:pPr>
        <w:pStyle w:val="ListParagraph"/>
        <w:numPr>
          <w:ilvl w:val="0"/>
          <w:numId w:val="4"/>
        </w:numPr>
        <w:tabs>
          <w:tab w:val="left" w:pos="5790"/>
        </w:tabs>
        <w:rPr>
          <w:b/>
          <w:bCs/>
          <w:color w:val="000000" w:themeColor="text1"/>
        </w:rPr>
      </w:pPr>
      <w:r w:rsidRPr="00EA7075">
        <w:rPr>
          <w:b/>
          <w:bCs/>
          <w:color w:val="000000" w:themeColor="text1"/>
        </w:rPr>
        <w:t>Save the platform link for login purposes.</w:t>
      </w:r>
    </w:p>
    <w:p w14:paraId="7A5C30D7" w14:textId="09D2ABD5" w:rsidR="00005290" w:rsidRDefault="00005290" w:rsidP="00EA7075">
      <w:pPr>
        <w:tabs>
          <w:tab w:val="left" w:pos="5790"/>
        </w:tabs>
        <w:ind w:left="360"/>
      </w:pPr>
      <w:hyperlink r:id="rId20" w:history="1">
        <w:r w:rsidRPr="00276111">
          <w:rPr>
            <w:rStyle w:val="Hyperlink"/>
          </w:rPr>
          <w:t>https://sitrep.bbolmc.co.uk/</w:t>
        </w:r>
      </w:hyperlink>
    </w:p>
    <w:p w14:paraId="46FCFF1F" w14:textId="31007A2F" w:rsidR="00EA7075" w:rsidRDefault="00EA7075" w:rsidP="00EA7075">
      <w:pPr>
        <w:tabs>
          <w:tab w:val="left" w:pos="5790"/>
        </w:tabs>
        <w:ind w:left="360"/>
        <w:rPr>
          <w:rFonts w:ascii="Calibri" w:hAnsi="Calibri" w:cs="Calibri"/>
          <w:color w:val="000000"/>
        </w:rPr>
      </w:pPr>
      <w:r>
        <w:rPr>
          <w:rFonts w:ascii="Calibri" w:hAnsi="Calibri" w:cs="Calibri"/>
          <w:color w:val="000000"/>
        </w:rPr>
        <w:lastRenderedPageBreak/>
        <w:t>Write down your login and password somewhere safe!</w:t>
      </w:r>
    </w:p>
    <w:p w14:paraId="5A28339B" w14:textId="009FEC67" w:rsidR="00EA7075" w:rsidRDefault="00EA7075" w:rsidP="00EA7075">
      <w:pPr>
        <w:tabs>
          <w:tab w:val="left" w:pos="5790"/>
        </w:tabs>
        <w:rPr>
          <w:b/>
          <w:bCs/>
          <w:color w:val="000000" w:themeColor="text1"/>
        </w:rPr>
      </w:pPr>
    </w:p>
    <w:p w14:paraId="4A1A4A3F" w14:textId="5DFB6BE7" w:rsidR="00EA7075" w:rsidRDefault="00B85707" w:rsidP="00EA7075">
      <w:pPr>
        <w:pStyle w:val="Title"/>
        <w:numPr>
          <w:ilvl w:val="0"/>
          <w:numId w:val="10"/>
        </w:numPr>
      </w:pPr>
      <w:r>
        <w:t xml:space="preserve">Submitting Data </w:t>
      </w:r>
      <w:proofErr w:type="gramStart"/>
      <w:r>
        <w:t>To</w:t>
      </w:r>
      <w:proofErr w:type="gramEnd"/>
      <w:r w:rsidR="00EA7075">
        <w:t xml:space="preserve"> </w:t>
      </w:r>
      <w:r>
        <w:t>T</w:t>
      </w:r>
      <w:r w:rsidR="00EA7075">
        <w:t>he OPEL Platform</w:t>
      </w:r>
    </w:p>
    <w:p w14:paraId="30A379BA" w14:textId="77777777" w:rsidR="00EA7075" w:rsidRDefault="00EA7075" w:rsidP="00EA7075"/>
    <w:p w14:paraId="288BEC2B" w14:textId="1AA31098" w:rsidR="00EA7075" w:rsidRDefault="00FD3702" w:rsidP="00FD3702">
      <w:pPr>
        <w:pStyle w:val="ListParagraph"/>
        <w:numPr>
          <w:ilvl w:val="0"/>
          <w:numId w:val="11"/>
        </w:numPr>
      </w:pPr>
      <w:r>
        <w:t>On the welcome screen, click on “</w:t>
      </w:r>
      <w:proofErr w:type="gramStart"/>
      <w:r>
        <w:t>Submissions”</w:t>
      </w:r>
      <w:proofErr w:type="gramEnd"/>
    </w:p>
    <w:p w14:paraId="770CEB32" w14:textId="77777777" w:rsidR="00FD3702" w:rsidRDefault="00FD3702" w:rsidP="00FD3702"/>
    <w:p w14:paraId="0E96D575" w14:textId="191BACF1" w:rsidR="00FD3702" w:rsidRDefault="00FD3702" w:rsidP="00FD3702">
      <w:r>
        <w:rPr>
          <w:noProof/>
        </w:rPr>
        <mc:AlternateContent>
          <mc:Choice Requires="wps">
            <w:drawing>
              <wp:anchor distT="0" distB="0" distL="114300" distR="114300" simplePos="0" relativeHeight="251669504" behindDoc="0" locked="0" layoutInCell="1" allowOverlap="1" wp14:anchorId="53163043" wp14:editId="55C663F4">
                <wp:simplePos x="0" y="0"/>
                <wp:positionH relativeFrom="column">
                  <wp:posOffset>801232</wp:posOffset>
                </wp:positionH>
                <wp:positionV relativeFrom="paragraph">
                  <wp:posOffset>-453</wp:posOffset>
                </wp:positionV>
                <wp:extent cx="669956" cy="262551"/>
                <wp:effectExtent l="0" t="0" r="15875" b="17145"/>
                <wp:wrapNone/>
                <wp:docPr id="1711376411" name="Oval 1"/>
                <wp:cNvGraphicFramePr/>
                <a:graphic xmlns:a="http://schemas.openxmlformats.org/drawingml/2006/main">
                  <a:graphicData uri="http://schemas.microsoft.com/office/word/2010/wordprocessingShape">
                    <wps:wsp>
                      <wps:cNvSpPr/>
                      <wps:spPr>
                        <a:xfrm>
                          <a:off x="0" y="0"/>
                          <a:ext cx="669956" cy="262551"/>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21DFC6B" id="Oval 1" o:spid="_x0000_s1026" style="position:absolute;margin-left:63.1pt;margin-top:-.05pt;width:52.75pt;height:20.6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lmCafgIAAGEFAAAOAAAAZHJzL2Uyb0RvYy54bWysVN1rGzEMfx/sfzB+Xy8JTbaGXkpoyRiU&#13;&#10;tqwdfXZ8dmLwWZ7s5JL99ZN9Hwlr2cPYPfgkS/rpw5Kubw61ZXuFwYAr+fhixJlyEirjNiX/8bL6&#13;&#10;9IWzEIWrhAWnSn5Ugd8sPn64bvxcTWALtlLICMSFeeNLvo3Rz4siyK2qRbgArxwJNWAtIrG4KSoU&#13;&#10;DaHXtpiMRrOiAaw8glQh0O1dK+SLjK+1kvFR66AisyWn2GI+MZ/rdBaLazHfoPBbI7swxD9EUQvj&#13;&#10;yOkAdSeiYDs0b6BqIxEC6HghoS5AayNVzoGyGY/+yOZ5K7zKuVBxgh/KFP4frHzYP/snpDI0PswD&#13;&#10;kSmLg8Y6/Sk+dsjFOg7FUofIJF3OZldX0xlnkkST2WQ6HadiFidjjyF+VVCzRJRcWWt8SOmIudjf&#13;&#10;h9hq91rp2sHKWJufxLp0EcCaKt1lBjfrW4tsL+gtV6sRfZ3HMzXyn0yLUzaZikerEoZ135VmpqL4&#13;&#10;JzmS3GhqgBVSKhfHrWgrKtV6m547S62ZLHKyGTAha4pywO4Aes0WpMdu8+70k6nKfToYj/4WWGs8&#13;&#10;WGTP4OJgXBsH+B6Apaw6z61+X6S2NKlKa6iOT8gQ2ikJXq4MPd29CPFJII0FDRCNenykQ1toSg4d&#13;&#10;xdkW8Nd790mfupWknDU0ZiUPP3cCFWf2m6M+vhpfXqa5zMzl9POEGDyXrM8lblffAr3+mJaKl5lM&#13;&#10;+tH2pEaoX2kjLJNXEgknyXfJZcSeuY3t+NNOkWq5zGo0i17Ee/fsZQJPVU19+XJ4Fei7/o3U+A/Q&#13;&#10;j+SbHm51k6WD5S6CNrnBT3Xt6k1znBun2zlpUZzzWeu0GRe/AQAA//8DAFBLAwQUAAYACAAAACEA&#13;&#10;LZ2HxN8AAAANAQAADwAAAGRycy9kb3ducmV2LnhtbExPy07DMBC8I/EP1iJxQa0Tg0JJ41QVqIce&#13;&#10;2yJx3cYmibDXUey26d+znMplpNHszqNaTd6Jsx1jH0hDPs9AWGqC6anV8HnYzBYgYkIy6AJZDVcb&#13;&#10;YVXf31VYmnChnT3vUyvYhGKJGrqUhlLK2HTWY5yHwRJr32H0mJiOrTQjXtjcO6myrJAee+KEDgf7&#13;&#10;3tnmZ3/yGtZXmdwuvm2eTEFFkb7iFt1C68eH6WPJsF6CSHZKtw/428D9oeZix3AiE4VjrgrFpxpm&#13;&#10;OQjW1XP+CuKo4SVXIOtK/l9R/wIAAP//AwBQSwECLQAUAAYACAAAACEAtoM4kv4AAADhAQAAEwAA&#13;&#10;AAAAAAAAAAAAAAAAAAAAW0NvbnRlbnRfVHlwZXNdLnhtbFBLAQItABQABgAIAAAAIQA4/SH/1gAA&#13;&#10;AJQBAAALAAAAAAAAAAAAAAAAAC8BAABfcmVscy8ucmVsc1BLAQItABQABgAIAAAAIQCNlmCafgIA&#13;&#10;AGEFAAAOAAAAAAAAAAAAAAAAAC4CAABkcnMvZTJvRG9jLnhtbFBLAQItABQABgAIAAAAIQAtnYfE&#13;&#10;3wAAAA0BAAAPAAAAAAAAAAAAAAAAANgEAABkcnMvZG93bnJldi54bWxQSwUGAAAAAAQABADzAAAA&#13;&#10;5AUAAAAA&#13;&#10;" filled="f" strokecolor="red" strokeweight="1pt">
                <v:stroke joinstyle="miter"/>
              </v:oval>
            </w:pict>
          </mc:Fallback>
        </mc:AlternateContent>
      </w:r>
      <w:r w:rsidRPr="00FD3702">
        <w:rPr>
          <w:noProof/>
        </w:rPr>
        <w:drawing>
          <wp:inline distT="0" distB="0" distL="0" distR="0" wp14:anchorId="470D6681" wp14:editId="1FE5C3D2">
            <wp:extent cx="6645910" cy="1120140"/>
            <wp:effectExtent l="0" t="0" r="0" b="0"/>
            <wp:docPr id="1823128026"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128026" name="Picture 1" descr="Graphical user interface, text, application&#10;&#10;Description automatically generated"/>
                    <pic:cNvPicPr/>
                  </pic:nvPicPr>
                  <pic:blipFill>
                    <a:blip r:embed="rId21"/>
                    <a:stretch>
                      <a:fillRect/>
                    </a:stretch>
                  </pic:blipFill>
                  <pic:spPr>
                    <a:xfrm>
                      <a:off x="0" y="0"/>
                      <a:ext cx="6645910" cy="1120140"/>
                    </a:xfrm>
                    <a:prstGeom prst="rect">
                      <a:avLst/>
                    </a:prstGeom>
                  </pic:spPr>
                </pic:pic>
              </a:graphicData>
            </a:graphic>
          </wp:inline>
        </w:drawing>
      </w:r>
    </w:p>
    <w:p w14:paraId="3BC75B9A" w14:textId="639E5905" w:rsidR="00FD3702" w:rsidRDefault="00FD3702" w:rsidP="00FD3702"/>
    <w:p w14:paraId="02AF878E" w14:textId="1B8C8449" w:rsidR="00A14FE8" w:rsidRDefault="00A14FE8" w:rsidP="00A14FE8">
      <w:pPr>
        <w:pStyle w:val="ListParagraph"/>
        <w:numPr>
          <w:ilvl w:val="0"/>
          <w:numId w:val="11"/>
        </w:numPr>
      </w:pPr>
      <w:r>
        <w:t>Click on “Upload Submission”</w:t>
      </w:r>
    </w:p>
    <w:p w14:paraId="4E7D63CE" w14:textId="4CCA0908" w:rsidR="00FD3702" w:rsidRDefault="00A14FE8" w:rsidP="00FD3702">
      <w:r>
        <w:rPr>
          <w:noProof/>
        </w:rPr>
        <mc:AlternateContent>
          <mc:Choice Requires="wps">
            <w:drawing>
              <wp:anchor distT="0" distB="0" distL="114300" distR="114300" simplePos="0" relativeHeight="251673600" behindDoc="0" locked="0" layoutInCell="1" allowOverlap="1" wp14:anchorId="60BAEF3C" wp14:editId="2376547C">
                <wp:simplePos x="0" y="0"/>
                <wp:positionH relativeFrom="column">
                  <wp:posOffset>49794</wp:posOffset>
                </wp:positionH>
                <wp:positionV relativeFrom="paragraph">
                  <wp:posOffset>574034</wp:posOffset>
                </wp:positionV>
                <wp:extent cx="832919" cy="262551"/>
                <wp:effectExtent l="0" t="0" r="18415" b="17145"/>
                <wp:wrapNone/>
                <wp:docPr id="696666685" name="Oval 1"/>
                <wp:cNvGraphicFramePr/>
                <a:graphic xmlns:a="http://schemas.openxmlformats.org/drawingml/2006/main">
                  <a:graphicData uri="http://schemas.microsoft.com/office/word/2010/wordprocessingShape">
                    <wps:wsp>
                      <wps:cNvSpPr/>
                      <wps:spPr>
                        <a:xfrm>
                          <a:off x="0" y="0"/>
                          <a:ext cx="832919" cy="262551"/>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2D6EE49F" id="Oval 1" o:spid="_x0000_s1026" style="position:absolute;margin-left:3.9pt;margin-top:45.2pt;width:65.6pt;height:20.6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eDgfgIAAGEFAAAOAAAAZHJzL2Uyb0RvYy54bWysVEtv2zAMvg/YfxB0Xx17SdcGdYogRYYB&#13;&#10;RVusHXpWZCkWIIuapMTJfv0o+ZFgLXYY5oNMiuTHh0je3B4aTfbCeQWmpPnFhBJhOFTKbEv642X9&#13;&#10;6YoSH5ipmAYjSnoUnt4uPn64ae1cFFCDroQjCGL8vLUlrUOw8yzzvBYN8xdghUGhBNewgKzbZpVj&#13;&#10;LaI3Oismk8usBVdZB1x4j7d3nZAuEr6UgodHKb0IRJcUYwvpdOncxDNb3LD51jFbK96Hwf4hioYp&#13;&#10;g05HqDsWGNk59QaqUdyBBxkuODQZSKm4SDlgNvnkj2yea2ZFygWL4+1YJv//YPnD/tk+OSxDa/3c&#13;&#10;IxmzOEjXxD/GRw6pWMexWOIQCMfLq8/FdX5NCUdRcVnMZnksZnYyts6HrwIaEomSCq2V9TEdNmf7&#13;&#10;ex867UErXhtYK63Tk2gTLzxoVcW7xLjtZqUd2TN8y/V6gl/v8UwN/UfT7JRNosJRi4ihzXchiaow&#13;&#10;/iJFkhpNjLCMc2FC3olqVonO2+zcWWzNaJGSTYARWWKUI3YPMGh2IAN2l3evH01F6tPRePK3wDrj&#13;&#10;0SJ5BhNG40YZcO8BaMyq99zpD0XqShOrtIHq+OSIg25KvOVrhU93z3x4Yg7HAgcIRz084iE1tCWF&#13;&#10;nqKkBvfrvfuoj92KUkpaHLOS+p875gQl+pvBPr7Op9M4l4mZzr4UyLhzyeZcYnbNCvD1c1wqlicy&#13;&#10;6gc9kNJB84obYRm9oogZjr5LyoMbmFXoxh93ChfLZVLDWbQs3JtnyyN4rGrsy5fDK3O279+Ajf8A&#13;&#10;w0i+6eFON1oaWO4CSJUa/FTXvt44x6lx+p0TF8U5n7ROm3HxGwAA//8DAFBLAwQUAAYACAAAACEA&#13;&#10;JyWzmd8AAAANAQAADwAAAGRycy9kb3ducmV2LnhtbEyPQU/DMAyF70j8h8hIXBBLB6hbu6bTBNqB&#13;&#10;4wYS16wxbUXiTI23df8e9wQXy9bTe/5etR6DV2ccUh/JwHyWgUJqouupNfD5sX1cgkpsyVkfCQ1c&#13;&#10;McG6vr2pbOnihXZ43nOrJIRSaQ10zMdS69R0GGyaxSOSaN9xCJblHFrtBnuR8OD1U5blOtie5ENn&#13;&#10;j/jaYfOzPwUDm6tmv0vF9sHllOf8ld6tXxpzfze+rWRsVqAYR/5zwNRB+KEWsEM8kUvKG1gIPRso&#13;&#10;shdQk/xcSL/DtMwXoOtK/29R/wIAAP//AwBQSwECLQAUAAYACAAAACEAtoM4kv4AAADhAQAAEwAA&#13;&#10;AAAAAAAAAAAAAAAAAAAAW0NvbnRlbnRfVHlwZXNdLnhtbFBLAQItABQABgAIAAAAIQA4/SH/1gAA&#13;&#10;AJQBAAALAAAAAAAAAAAAAAAAAC8BAABfcmVscy8ucmVsc1BLAQItABQABgAIAAAAIQB+NeDgfgIA&#13;&#10;AGEFAAAOAAAAAAAAAAAAAAAAAC4CAABkcnMvZTJvRG9jLnhtbFBLAQItABQABgAIAAAAIQAnJbOZ&#13;&#10;3wAAAA0BAAAPAAAAAAAAAAAAAAAAANgEAABkcnMvZG93bnJldi54bWxQSwUGAAAAAAQABADzAAAA&#13;&#10;5AUAAAAA&#13;&#10;" filled="f" strokecolor="red" strokeweight="1pt">
                <v:stroke joinstyle="miter"/>
              </v:oval>
            </w:pict>
          </mc:Fallback>
        </mc:AlternateContent>
      </w:r>
      <w:r w:rsidRPr="00A14FE8">
        <w:rPr>
          <w:noProof/>
        </w:rPr>
        <w:drawing>
          <wp:inline distT="0" distB="0" distL="0" distR="0" wp14:anchorId="3EF86124" wp14:editId="231B3237">
            <wp:extent cx="6645910" cy="1765935"/>
            <wp:effectExtent l="0" t="0" r="0" b="0"/>
            <wp:docPr id="1689626681"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626681" name="Picture 1" descr="Graphical user interface, text, application&#10;&#10;Description automatically generated"/>
                    <pic:cNvPicPr/>
                  </pic:nvPicPr>
                  <pic:blipFill>
                    <a:blip r:embed="rId22"/>
                    <a:stretch>
                      <a:fillRect/>
                    </a:stretch>
                  </pic:blipFill>
                  <pic:spPr>
                    <a:xfrm>
                      <a:off x="0" y="0"/>
                      <a:ext cx="6645910" cy="1765935"/>
                    </a:xfrm>
                    <a:prstGeom prst="rect">
                      <a:avLst/>
                    </a:prstGeom>
                  </pic:spPr>
                </pic:pic>
              </a:graphicData>
            </a:graphic>
          </wp:inline>
        </w:drawing>
      </w:r>
    </w:p>
    <w:p w14:paraId="0649F861" w14:textId="6F7964A3" w:rsidR="00FD3702" w:rsidRDefault="00A14FE8" w:rsidP="00A14FE8">
      <w:pPr>
        <w:pStyle w:val="ListParagraph"/>
        <w:numPr>
          <w:ilvl w:val="0"/>
          <w:numId w:val="11"/>
        </w:numPr>
      </w:pPr>
      <w:r>
        <w:t xml:space="preserve">Here, you upload the excel output of the EMIS search you saved on your </w:t>
      </w:r>
      <w:proofErr w:type="gramStart"/>
      <w:r>
        <w:t>desk top</w:t>
      </w:r>
      <w:proofErr w:type="gramEnd"/>
      <w:r>
        <w:t xml:space="preserve"> (section A.3 above).</w:t>
      </w:r>
    </w:p>
    <w:p w14:paraId="114C373C" w14:textId="74058580" w:rsidR="00FD3702" w:rsidRDefault="00FD3702" w:rsidP="00FD3702"/>
    <w:p w14:paraId="0F8DCA20" w14:textId="1DE9EB8B" w:rsidR="00FD3702" w:rsidRDefault="00A14FE8" w:rsidP="00FD3702">
      <w:r>
        <w:rPr>
          <w:noProof/>
        </w:rPr>
        <mc:AlternateContent>
          <mc:Choice Requires="wps">
            <w:drawing>
              <wp:anchor distT="0" distB="0" distL="114300" distR="114300" simplePos="0" relativeHeight="251677696" behindDoc="0" locked="0" layoutInCell="1" allowOverlap="1" wp14:anchorId="4DCFC878" wp14:editId="603E5ADD">
                <wp:simplePos x="0" y="0"/>
                <wp:positionH relativeFrom="column">
                  <wp:posOffset>40741</wp:posOffset>
                </wp:positionH>
                <wp:positionV relativeFrom="paragraph">
                  <wp:posOffset>1580087</wp:posOffset>
                </wp:positionV>
                <wp:extent cx="760491" cy="262551"/>
                <wp:effectExtent l="0" t="0" r="14605" b="17145"/>
                <wp:wrapNone/>
                <wp:docPr id="1638778310" name="Oval 1"/>
                <wp:cNvGraphicFramePr/>
                <a:graphic xmlns:a="http://schemas.openxmlformats.org/drawingml/2006/main">
                  <a:graphicData uri="http://schemas.microsoft.com/office/word/2010/wordprocessingShape">
                    <wps:wsp>
                      <wps:cNvSpPr/>
                      <wps:spPr>
                        <a:xfrm>
                          <a:off x="0" y="0"/>
                          <a:ext cx="760491" cy="262551"/>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0A81F4B2" id="Oval 1" o:spid="_x0000_s1026" style="position:absolute;margin-left:3.2pt;margin-top:124.4pt;width:59.9pt;height:20.6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WOEfAIAAGEFAAAOAAAAZHJzL2Uyb0RvYy54bWysVEtrGzEQvhf6H4Tu9a6N7TQm62ASXAoh&#13;&#10;CXFKzrJW8gq0GlWSvXZ/fUfah00Teijdg3ae3zw0o5vbY63JQTivwBR0PMopEYZDqcyuoD9e11++&#13;&#10;UuIDMyXTYERBT8LT2+XnTzeNXYgJVKBL4QiCGL9obEGrEOwiyzyvRM38CKwwqJTgahaQdbusdKxB&#13;&#10;9FpnkzyfZw240jrgwnuU3rdKukz4UgoenqT0IhBdUMwtpNOlcxvPbHnDFjvHbKV4lwb7hyxqpgwG&#13;&#10;HaDuWWBk79Q7qFpxBx5kGHGoM5BScZFqwGrG+R/VbCpmRaoFm+Pt0Cb//2D542Fjnx22obF+4ZGM&#13;&#10;VRylq+Mf8yPH1KzT0CxxDISj8GqeT6/HlHBUTeaT2Wwcm5mdna3z4ZuAmkSioEJrZX0shy3Y4cGH&#13;&#10;1rq3imIDa6V1uhJtosCDVmWUJcbttnfakQPDu1yvc/y6iBdmGD+6ZudqEhVOWkQMbV6EJKrE/Ccp&#13;&#10;kzRoYoBlnAsTxq2qYqVoo80ug8XRjB6p2AQYkSVmOWB3AL1lC9Jjt3V39tFVpDkdnPO/JdY6Dx4p&#13;&#10;MpgwONfKgPsIQGNVXeTWvm9S25rYpS2Up2dHHLRb4i1fK7y6B+bDM3O4FrhAuOrhCQ+poSkodBQl&#13;&#10;FbhfH8mjPU4railpcM0K6n/umROU6O8G5/h6PJ3GvUzMdHY1QcZdaraXGrOv7wBvH8cOs0tktA+6&#13;&#10;J6WD+g1fhFWMiipmOMYuKA+uZ+5Cu/74pnCxWiUz3EXLwoPZWB7BY1fjXL4e35iz3fwGHPxH6Ffy&#13;&#10;3Qy3ttHTwGofQKo04Oe+dv3GPU6D07058aG45JPV+WVc/gYAAP//AwBQSwMEFAAGAAgAAAAhAIa/&#13;&#10;aOHgAAAADgEAAA8AAABkcnMvZG93bnJldi54bWxMj0FvwjAMhe+T+A+RkXaZRkqFolKaIrSJw44w&#13;&#10;pF1D47XVEqdqApR/P3PaLpbsZz+/r9pO3okrjrEPpGG5yEAgNcH21Go4fe5fCxAxGbLGBUINd4yw&#13;&#10;rWdPlSltuNEBr8fUCjahWBoNXUpDKWVsOvQmLsKAxNp3GL1J3I6ttKO5sbl3Ms8yJb3piT90ZsC3&#13;&#10;Dpuf48Vr2N1lcoe43r9YRUqlr/hhXKH183x633DZbUAknNLfBTwYOD/UHOwcLmSjcBrUihc15KuC&#13;&#10;MR56rnIQZ56ssyXIupL/MepfAAAA//8DAFBLAQItABQABgAIAAAAIQC2gziS/gAAAOEBAAATAAAA&#13;&#10;AAAAAAAAAAAAAAAAAABbQ29udGVudF9UeXBlc10ueG1sUEsBAi0AFAAGAAgAAAAhADj9If/WAAAA&#13;&#10;lAEAAAsAAAAAAAAAAAAAAAAALwEAAF9yZWxzLy5yZWxzUEsBAi0AFAAGAAgAAAAhAD8FY4R8AgAA&#13;&#10;YQUAAA4AAAAAAAAAAAAAAAAALgIAAGRycy9lMm9Eb2MueG1sUEsBAi0AFAAGAAgAAAAhAIa/aOHg&#13;&#10;AAAADgEAAA8AAAAAAAAAAAAAAAAA1gQAAGRycy9kb3ducmV2LnhtbFBLBQYAAAAABAAEAPMAAADj&#13;&#10;BQAAAAA=&#13;&#10;" filled="f" strokecolor="red" strokeweight="1pt">
                <v:stroke joinstyle="miter"/>
              </v:oval>
            </w:pict>
          </mc:Fallback>
        </mc:AlternateContent>
      </w:r>
      <w:r>
        <w:rPr>
          <w:noProof/>
        </w:rPr>
        <mc:AlternateContent>
          <mc:Choice Requires="wps">
            <w:drawing>
              <wp:anchor distT="0" distB="0" distL="114300" distR="114300" simplePos="0" relativeHeight="251675648" behindDoc="0" locked="0" layoutInCell="1" allowOverlap="1" wp14:anchorId="1880A831" wp14:editId="4F9F28A0">
                <wp:simplePos x="0" y="0"/>
                <wp:positionH relativeFrom="column">
                  <wp:posOffset>49794</wp:posOffset>
                </wp:positionH>
                <wp:positionV relativeFrom="paragraph">
                  <wp:posOffset>1009719</wp:posOffset>
                </wp:positionV>
                <wp:extent cx="705938" cy="262551"/>
                <wp:effectExtent l="0" t="0" r="18415" b="17145"/>
                <wp:wrapNone/>
                <wp:docPr id="1059168431" name="Oval 1"/>
                <wp:cNvGraphicFramePr/>
                <a:graphic xmlns:a="http://schemas.openxmlformats.org/drawingml/2006/main">
                  <a:graphicData uri="http://schemas.microsoft.com/office/word/2010/wordprocessingShape">
                    <wps:wsp>
                      <wps:cNvSpPr/>
                      <wps:spPr>
                        <a:xfrm>
                          <a:off x="0" y="0"/>
                          <a:ext cx="705938" cy="262551"/>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30A3E91A" id="Oval 1" o:spid="_x0000_s1026" style="position:absolute;margin-left:3.9pt;margin-top:79.5pt;width:55.6pt;height:20.6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RIdBfgIAAGEFAAAOAAAAZHJzL2Uyb0RvYy54bWysVEtv2zAMvg/YfxB0X+xkSbsGcYogRYYB&#13;&#10;RVusHXpWZCkWIIuapMTJfv0o+ZFgLXYY5oNMiuTHh0gubo+1JgfhvAJT0PEop0QYDqUyu4L+eNl8&#13;&#10;+kKJD8yUTIMRBT0JT2+XHz8sGjsXE6hAl8IRBDF+3tiCViHYeZZ5Xoma+RFYYVAowdUsIOt2WelY&#13;&#10;g+i1ziZ5fpU14ErrgAvv8fauFdJlwpdS8PAopReB6IJibCGdLp3beGbLBZvvHLOV4l0Y7B+iqJky&#13;&#10;6HSAumOBkb1Tb6BqxR14kGHEoc5ASsVFygGzGed/ZPNcMStSLlgcb4cy+f8Hyx8Oz/bJYRka6+ce&#13;&#10;yZjFUbo6/jE+ckzFOg3FEsdAOF5e57Obz/i6HEWTq8lsNo7FzM7G1vnwVUBNIlFQobWyPqbD5uxw&#13;&#10;70Or3WvFawMbpXV6Em3ihQetyniXGLfbrrUjB4Zvudnk+HUeL9TQfzTNztkkKpy0iBjafBeSqBLj&#13;&#10;n6RIUqOJAZZxLkwYt6KKlaL1Nrt0FlszWqRkE2BElhjlgN0B9JotSI/d5t3pR1OR+nQwzv8WWGs8&#13;&#10;WCTPYMJgXCsD7j0AjVl1nlv9vkhtaWKVtlCenhxx0E6Jt3yj8OnumQ9PzOFY4ADhqIdHPKSGpqDQ&#13;&#10;UZRU4H69dx/1sVtRSkmDY1ZQ/3PPnKBEfzPYxzfj6TTOZWKms+sJMu5Ssr2UmH29Bnz9MS4VyxMZ&#13;&#10;9YPuSemgfsWNsIpeUcQMR98F5cH1zDq04487hYvVKqnhLFoW7s2z5RE8VjX25cvxlTnb9W/Axn+A&#13;&#10;fiTf9HCrGy0NrPYBpEoNfq5rV2+c49Q43c6Ji+KST1rnzbj8DQAA//8DAFBLAwQUAAYACAAAACEA&#13;&#10;bXgfBN0AAAAOAQAADwAAAGRycy9kb3ducmV2LnhtbExPTU/DMAy9I/EfIiNxQSwdiLJ1TacJtAPH&#13;&#10;bUhcs8a0FYlTNd7W/XvcE1ws+z35fZTrMXh1xiF1kQzMZxkopDq6jhoDn4ft4wJUYkvO+kho4IoJ&#13;&#10;1tXtTWkLFy+0w/OeGyUilAproGXuC61T3WKwaRZ7JOG+4xAsyzk02g32IuLB66csy3WwHYlDa3t8&#13;&#10;a7H+2Z+Cgc1Vs9+l5fbB5ZTn/JU+rF8Yc383vq9kbFagGEf++4Cpg+SHSoId44lcUt7Aq6RngV+W&#13;&#10;0mvi59NyNCDez6CrUv+vUf0CAAD//wMAUEsBAi0AFAAGAAgAAAAhALaDOJL+AAAA4QEAABMAAAAA&#13;&#10;AAAAAAAAAAAAAAAAAFtDb250ZW50X1R5cGVzXS54bWxQSwECLQAUAAYACAAAACEAOP0h/9YAAACU&#13;&#10;AQAACwAAAAAAAAAAAAAAAAAvAQAAX3JlbHMvLnJlbHNQSwECLQAUAAYACAAAACEAiUSHQX4CAABh&#13;&#10;BQAADgAAAAAAAAAAAAAAAAAuAgAAZHJzL2Uyb0RvYy54bWxQSwECLQAUAAYACAAAACEAbXgfBN0A&#13;&#10;AAAOAQAADwAAAAAAAAAAAAAAAADYBAAAZHJzL2Rvd25yZXYueG1sUEsFBgAAAAAEAAQA8wAAAOIF&#13;&#10;AAAAAA==&#13;&#10;" filled="f" strokecolor="red" strokeweight="1pt">
                <v:stroke joinstyle="miter"/>
              </v:oval>
            </w:pict>
          </mc:Fallback>
        </mc:AlternateContent>
      </w:r>
      <w:r w:rsidRPr="00A14FE8">
        <w:rPr>
          <w:noProof/>
        </w:rPr>
        <w:drawing>
          <wp:inline distT="0" distB="0" distL="0" distR="0" wp14:anchorId="45907237" wp14:editId="75E6DCC6">
            <wp:extent cx="6645910" cy="2345690"/>
            <wp:effectExtent l="0" t="0" r="0" b="3810"/>
            <wp:docPr id="25546601" name="Picture 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46601" name="Picture 1" descr="Graphical user interface, text, application, email&#10;&#10;Description automatically generated"/>
                    <pic:cNvPicPr/>
                  </pic:nvPicPr>
                  <pic:blipFill>
                    <a:blip r:embed="rId23"/>
                    <a:stretch>
                      <a:fillRect/>
                    </a:stretch>
                  </pic:blipFill>
                  <pic:spPr>
                    <a:xfrm>
                      <a:off x="0" y="0"/>
                      <a:ext cx="6645910" cy="2345690"/>
                    </a:xfrm>
                    <a:prstGeom prst="rect">
                      <a:avLst/>
                    </a:prstGeom>
                  </pic:spPr>
                </pic:pic>
              </a:graphicData>
            </a:graphic>
          </wp:inline>
        </w:drawing>
      </w:r>
    </w:p>
    <w:p w14:paraId="27282CAD" w14:textId="77777777" w:rsidR="00FD3702" w:rsidRDefault="00FD3702" w:rsidP="00FD3702"/>
    <w:p w14:paraId="0364FAFB" w14:textId="54DD0AF3" w:rsidR="000E5275" w:rsidRDefault="000E5275" w:rsidP="00984D19">
      <w:pPr>
        <w:pStyle w:val="ListParagraph"/>
        <w:numPr>
          <w:ilvl w:val="0"/>
          <w:numId w:val="11"/>
        </w:numPr>
        <w:ind w:hanging="357"/>
        <w:contextualSpacing w:val="0"/>
      </w:pPr>
      <w:r>
        <w:t>The platform will automatically recognise your practice, the week your search pertains to.</w:t>
      </w:r>
    </w:p>
    <w:p w14:paraId="4F98A488" w14:textId="6070B8C5" w:rsidR="0090584B" w:rsidRDefault="000E5275" w:rsidP="0090584B">
      <w:pPr>
        <w:pStyle w:val="ListParagraph"/>
        <w:numPr>
          <w:ilvl w:val="0"/>
          <w:numId w:val="11"/>
        </w:numPr>
        <w:ind w:hanging="357"/>
        <w:contextualSpacing w:val="0"/>
      </w:pPr>
      <w:r>
        <w:t>Now you need to enter 4 items of data yourself:</w:t>
      </w:r>
    </w:p>
    <w:p w14:paraId="102B0B57" w14:textId="77777777" w:rsidR="0090584B" w:rsidRPr="00B85707" w:rsidRDefault="0090584B" w:rsidP="0090584B">
      <w:pPr>
        <w:pStyle w:val="ListParagraph"/>
        <w:tabs>
          <w:tab w:val="left" w:pos="5790"/>
        </w:tabs>
        <w:ind w:left="1077"/>
        <w:contextualSpacing w:val="0"/>
        <w:rPr>
          <w:color w:val="000000" w:themeColor="text1"/>
        </w:rPr>
      </w:pPr>
      <w:r>
        <w:rPr>
          <w:b/>
          <w:bCs/>
          <w:color w:val="4472C4" w:themeColor="accent1"/>
        </w:rPr>
        <w:lastRenderedPageBreak/>
        <w:t>B</w:t>
      </w:r>
      <w:r w:rsidRPr="007A1F0A">
        <w:rPr>
          <w:b/>
          <w:bCs/>
          <w:color w:val="4472C4" w:themeColor="accent1"/>
        </w:rPr>
        <w:t xml:space="preserve">e careful – you can only submit data once, second submissions for a given week will not be captured. </w:t>
      </w:r>
      <w:r w:rsidRPr="00B85707">
        <w:rPr>
          <w:color w:val="000000" w:themeColor="text1"/>
        </w:rPr>
        <w:t>At the time of writing, we are working in the capability to for allowing a user to re-submit data for a given week which will over-write previously submitted data for that week.</w:t>
      </w:r>
    </w:p>
    <w:p w14:paraId="4072D390" w14:textId="77777777" w:rsidR="0090584B" w:rsidRDefault="0090584B" w:rsidP="0090584B"/>
    <w:p w14:paraId="7E5D66A5" w14:textId="0A2EED6C" w:rsidR="00E64B99" w:rsidRPr="00E64B99" w:rsidRDefault="00E64B99" w:rsidP="00E64B99">
      <w:pPr>
        <w:rPr>
          <w:color w:val="000000" w:themeColor="text1"/>
        </w:rPr>
      </w:pPr>
      <w:r w:rsidRPr="00E64B99">
        <w:rPr>
          <w:noProof/>
          <w:color w:val="000000" w:themeColor="text1"/>
        </w:rPr>
        <w:drawing>
          <wp:inline distT="0" distB="0" distL="0" distR="0" wp14:anchorId="4556FDBC" wp14:editId="5054BF52">
            <wp:extent cx="6645910" cy="4820285"/>
            <wp:effectExtent l="0" t="0" r="0" b="5715"/>
            <wp:docPr id="1643510391"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510391" name="Picture 1" descr="Graphical user interface, text, application&#10;&#10;Description automatically generated"/>
                    <pic:cNvPicPr/>
                  </pic:nvPicPr>
                  <pic:blipFill>
                    <a:blip r:embed="rId24"/>
                    <a:stretch>
                      <a:fillRect/>
                    </a:stretch>
                  </pic:blipFill>
                  <pic:spPr>
                    <a:xfrm>
                      <a:off x="0" y="0"/>
                      <a:ext cx="6645910" cy="4820285"/>
                    </a:xfrm>
                    <a:prstGeom prst="rect">
                      <a:avLst/>
                    </a:prstGeom>
                  </pic:spPr>
                </pic:pic>
              </a:graphicData>
            </a:graphic>
          </wp:inline>
        </w:drawing>
      </w:r>
    </w:p>
    <w:p w14:paraId="16200600" w14:textId="1164DEB1" w:rsidR="00E64B99" w:rsidRPr="00E64B99" w:rsidRDefault="00E64B99" w:rsidP="00984D19">
      <w:pPr>
        <w:pStyle w:val="ListParagraph"/>
        <w:numPr>
          <w:ilvl w:val="1"/>
          <w:numId w:val="11"/>
        </w:numPr>
        <w:ind w:hanging="357"/>
        <w:contextualSpacing w:val="0"/>
        <w:rPr>
          <w:color w:val="000000" w:themeColor="text1"/>
        </w:rPr>
      </w:pPr>
      <w:r w:rsidRPr="00E64B99">
        <w:rPr>
          <w:b/>
          <w:bCs/>
          <w:color w:val="000000" w:themeColor="text1"/>
        </w:rPr>
        <w:t>Your practice list size</w:t>
      </w:r>
      <w:r>
        <w:rPr>
          <w:color w:val="000000" w:themeColor="text1"/>
        </w:rPr>
        <w:t xml:space="preserve">. </w:t>
      </w:r>
      <w:r w:rsidRPr="007819B7">
        <w:rPr>
          <w:b/>
          <w:bCs/>
          <w:color w:val="FF0000"/>
        </w:rPr>
        <w:t>None of the</w:t>
      </w:r>
      <w:r>
        <w:t xml:space="preserve"> </w:t>
      </w:r>
      <w:r>
        <w:rPr>
          <w:b/>
          <w:bCs/>
          <w:color w:val="FF0000"/>
        </w:rPr>
        <w:t>entire project</w:t>
      </w:r>
      <w:r w:rsidRPr="000E5275">
        <w:rPr>
          <w:b/>
          <w:bCs/>
          <w:color w:val="FF0000"/>
        </w:rPr>
        <w:t xml:space="preserve"> will not work without this</w:t>
      </w:r>
      <w:r>
        <w:rPr>
          <w:b/>
          <w:bCs/>
          <w:color w:val="FF0000"/>
        </w:rPr>
        <w:t xml:space="preserve"> – it is </w:t>
      </w:r>
      <w:r w:rsidRPr="007819B7">
        <w:rPr>
          <w:b/>
          <w:bCs/>
          <w:color w:val="FF0000"/>
          <w:u w:val="single"/>
        </w:rPr>
        <w:t>critical</w:t>
      </w:r>
      <w:r w:rsidRPr="000E5275">
        <w:rPr>
          <w:b/>
          <w:bCs/>
          <w:color w:val="FF0000"/>
        </w:rPr>
        <w:t>.</w:t>
      </w:r>
      <w:r>
        <w:rPr>
          <w:color w:val="FF0000"/>
        </w:rPr>
        <w:t xml:space="preserve"> </w:t>
      </w:r>
      <w:r w:rsidRPr="00E64B99">
        <w:rPr>
          <w:color w:val="000000" w:themeColor="text1"/>
        </w:rPr>
        <w:t>Be as accurate as you can, and list sizes flux a lot in some areas.</w:t>
      </w:r>
    </w:p>
    <w:p w14:paraId="3060288A" w14:textId="3EF9F45A" w:rsidR="00FD3702" w:rsidRDefault="000E5275" w:rsidP="00984D19">
      <w:pPr>
        <w:pStyle w:val="ListParagraph"/>
        <w:numPr>
          <w:ilvl w:val="1"/>
          <w:numId w:val="11"/>
        </w:numPr>
        <w:ind w:hanging="357"/>
        <w:contextualSpacing w:val="0"/>
        <w:rPr>
          <w:color w:val="000000" w:themeColor="text1"/>
        </w:rPr>
      </w:pPr>
      <w:r w:rsidRPr="000E5275">
        <w:rPr>
          <w:b/>
          <w:bCs/>
        </w:rPr>
        <w:t>The Number of GP sessions</w:t>
      </w:r>
      <w:r>
        <w:t xml:space="preserve"> you have in your practice for the week pertaining to the search. </w:t>
      </w:r>
      <w:r w:rsidR="007819B7" w:rsidRPr="007819B7">
        <w:rPr>
          <w:b/>
          <w:bCs/>
          <w:color w:val="FF0000"/>
        </w:rPr>
        <w:t>None of the</w:t>
      </w:r>
      <w:r w:rsidR="007819B7">
        <w:t xml:space="preserve"> </w:t>
      </w:r>
      <w:r w:rsidR="007819B7">
        <w:rPr>
          <w:b/>
          <w:bCs/>
          <w:color w:val="FF0000"/>
        </w:rPr>
        <w:t>entire project</w:t>
      </w:r>
      <w:r w:rsidRPr="000E5275">
        <w:rPr>
          <w:b/>
          <w:bCs/>
          <w:color w:val="FF0000"/>
        </w:rPr>
        <w:t xml:space="preserve"> will not work without this</w:t>
      </w:r>
      <w:r w:rsidR="007819B7">
        <w:rPr>
          <w:b/>
          <w:bCs/>
          <w:color w:val="FF0000"/>
        </w:rPr>
        <w:t xml:space="preserve"> – it is </w:t>
      </w:r>
      <w:r w:rsidR="007819B7" w:rsidRPr="007819B7">
        <w:rPr>
          <w:b/>
          <w:bCs/>
          <w:color w:val="FF0000"/>
          <w:u w:val="single"/>
        </w:rPr>
        <w:t>critical</w:t>
      </w:r>
      <w:r w:rsidRPr="000E5275">
        <w:rPr>
          <w:b/>
          <w:bCs/>
          <w:color w:val="FF0000"/>
        </w:rPr>
        <w:t>.</w:t>
      </w:r>
      <w:r w:rsidRPr="000E5275">
        <w:rPr>
          <w:color w:val="FF0000"/>
        </w:rPr>
        <w:t xml:space="preserve"> </w:t>
      </w:r>
      <w:r w:rsidRPr="000E5275">
        <w:rPr>
          <w:color w:val="000000" w:themeColor="text1"/>
        </w:rPr>
        <w:t xml:space="preserve">GPs specifically, not other clinicians. Please include </w:t>
      </w:r>
      <w:r>
        <w:rPr>
          <w:color w:val="000000" w:themeColor="text1"/>
        </w:rPr>
        <w:t xml:space="preserve">locum, </w:t>
      </w:r>
      <w:r w:rsidRPr="000E5275">
        <w:rPr>
          <w:color w:val="000000" w:themeColor="text1"/>
        </w:rPr>
        <w:t>admin, teaching, and management sessions, as well as trainee sessions. But do not include medical student sessions”.</w:t>
      </w:r>
      <w:r w:rsidR="00984D19">
        <w:rPr>
          <w:color w:val="000000" w:themeColor="text1"/>
        </w:rPr>
        <w:t xml:space="preserve"> Please enter a number only, not letters, no spaces.</w:t>
      </w:r>
    </w:p>
    <w:p w14:paraId="3494E55F" w14:textId="7640BC72" w:rsidR="00984D19" w:rsidRDefault="00984D19" w:rsidP="00984D19">
      <w:pPr>
        <w:pStyle w:val="ListParagraph"/>
        <w:numPr>
          <w:ilvl w:val="1"/>
          <w:numId w:val="11"/>
        </w:numPr>
        <w:ind w:hanging="357"/>
        <w:contextualSpacing w:val="0"/>
        <w:rPr>
          <w:color w:val="000000" w:themeColor="text1"/>
        </w:rPr>
      </w:pPr>
      <w:r>
        <w:rPr>
          <w:b/>
          <w:bCs/>
        </w:rPr>
        <w:t>Number of total inbound demand for that week</w:t>
      </w:r>
      <w:r>
        <w:t xml:space="preserve">. If you don’t submit this, you can still see your practice activity overtime in the relevant chart, but </w:t>
      </w:r>
      <w:r w:rsidRPr="00984D19">
        <w:rPr>
          <w:b/>
          <w:bCs/>
          <w:color w:val="FF0000"/>
        </w:rPr>
        <w:t>the OPEL scoring will not work without it</w:t>
      </w:r>
      <w:r>
        <w:t>. This is normally the total number of inbound calls your practice had that week (available in your advanced telephony platform</w:t>
      </w:r>
      <w:r w:rsidR="00C02831">
        <w:t xml:space="preserve">. If the platform only gives you monthly calls, divide that number by </w:t>
      </w:r>
      <w:r w:rsidR="00C02831" w:rsidRPr="00C02831">
        <w:rPr>
          <w:b/>
          <w:bCs/>
        </w:rPr>
        <w:t>4.35</w:t>
      </w:r>
      <w:r w:rsidR="00C02831">
        <w:t>, which is the average number of weeks in a month</w:t>
      </w:r>
      <w:r>
        <w:t xml:space="preserve">). Use the gross incoming calls (NOT answered calls; </w:t>
      </w:r>
      <w:r w:rsidRPr="00984D19">
        <w:rPr>
          <w:u w:val="single"/>
        </w:rPr>
        <w:t>do not ignore</w:t>
      </w:r>
      <w:r>
        <w:t xml:space="preserve"> repeat callers). If you use e-consults, you can add that number to the calls. You may also wish to add any walk-ins, NHS 111 bookings, and any other demand points you have. </w:t>
      </w:r>
      <w:proofErr w:type="spellStart"/>
      <w:r>
        <w:t>Its</w:t>
      </w:r>
      <w:proofErr w:type="spellEnd"/>
      <w:r>
        <w:t xml:space="preserve"> up to you. But add them all together into a single number. </w:t>
      </w:r>
      <w:r>
        <w:rPr>
          <w:color w:val="000000" w:themeColor="text1"/>
        </w:rPr>
        <w:t>Please enter a number only, not letters, no spaces.</w:t>
      </w:r>
    </w:p>
    <w:p w14:paraId="0E518078" w14:textId="49D2353C" w:rsidR="002774A3" w:rsidRDefault="00984D19" w:rsidP="002774A3">
      <w:pPr>
        <w:pStyle w:val="ListParagraph"/>
        <w:numPr>
          <w:ilvl w:val="1"/>
          <w:numId w:val="11"/>
        </w:numPr>
        <w:ind w:hanging="357"/>
        <w:contextualSpacing w:val="0"/>
        <w:rPr>
          <w:color w:val="000000" w:themeColor="text1"/>
        </w:rPr>
      </w:pPr>
      <w:r w:rsidRPr="00984D19">
        <w:rPr>
          <w:b/>
          <w:bCs/>
          <w:color w:val="000000" w:themeColor="text1"/>
        </w:rPr>
        <w:t>The average number of minutes of admin time allocated to GPs per session</w:t>
      </w:r>
      <w:r>
        <w:rPr>
          <w:color w:val="000000" w:themeColor="text1"/>
        </w:rPr>
        <w:t xml:space="preserve"> that week. </w:t>
      </w:r>
      <w:r>
        <w:t xml:space="preserve">If you don’t submit this, you can still see your practice activity overtime in the relevant chart, but </w:t>
      </w:r>
      <w:r w:rsidRPr="00984D19">
        <w:rPr>
          <w:b/>
          <w:bCs/>
          <w:color w:val="FF0000"/>
        </w:rPr>
        <w:t>the OPEL scoring will not work without it</w:t>
      </w:r>
      <w:r>
        <w:t>.</w:t>
      </w:r>
      <w:r w:rsidR="002774A3">
        <w:t xml:space="preserve"> Enter in minutes (so, 1.5 hours = “90”). </w:t>
      </w:r>
      <w:r w:rsidR="002774A3">
        <w:rPr>
          <w:color w:val="000000" w:themeColor="text1"/>
        </w:rPr>
        <w:t xml:space="preserve">Please enter a number only, </w:t>
      </w:r>
      <w:r w:rsidR="002774A3">
        <w:rPr>
          <w:color w:val="000000" w:themeColor="text1"/>
        </w:rPr>
        <w:lastRenderedPageBreak/>
        <w:t>not letters, no spaces.</w:t>
      </w:r>
      <w:r w:rsidR="005341CF">
        <w:rPr>
          <w:color w:val="000000" w:themeColor="text1"/>
        </w:rPr>
        <w:t xml:space="preserve"> If GPs vary in their allocated admin time, work out your average as best you can. Include any time devoted to clinical admin. This is normally admin slots in your session, and perhaps management time (where it is often absorbed by clinical admin), but </w:t>
      </w:r>
      <w:r w:rsidR="005341CF" w:rsidRPr="005341CF">
        <w:rPr>
          <w:color w:val="000000" w:themeColor="text1"/>
          <w:u w:val="single"/>
        </w:rPr>
        <w:t>not</w:t>
      </w:r>
      <w:r w:rsidR="005341CF">
        <w:rPr>
          <w:color w:val="000000" w:themeColor="text1"/>
        </w:rPr>
        <w:t xml:space="preserve"> teaching time.</w:t>
      </w:r>
      <w:r w:rsidR="00486561">
        <w:rPr>
          <w:color w:val="000000" w:themeColor="text1"/>
        </w:rPr>
        <w:t xml:space="preserve"> Give it your best guess if this is too faffy, but the more accurate the better.</w:t>
      </w:r>
    </w:p>
    <w:p w14:paraId="2206DB4E" w14:textId="2F7BE784" w:rsidR="000E5275" w:rsidRPr="00A26C8B" w:rsidRDefault="00857A0A" w:rsidP="00984D19">
      <w:pPr>
        <w:pStyle w:val="ListParagraph"/>
        <w:numPr>
          <w:ilvl w:val="1"/>
          <w:numId w:val="11"/>
        </w:numPr>
        <w:ind w:hanging="357"/>
        <w:contextualSpacing w:val="0"/>
        <w:rPr>
          <w:color w:val="000000" w:themeColor="text1"/>
        </w:rPr>
      </w:pPr>
      <w:r w:rsidRPr="00857A0A">
        <w:rPr>
          <w:b/>
          <w:bCs/>
          <w:color w:val="000000" w:themeColor="text1"/>
        </w:rPr>
        <w:t>Service Delivery RAG status for that week</w:t>
      </w:r>
      <w:r>
        <w:rPr>
          <w:color w:val="000000" w:themeColor="text1"/>
        </w:rPr>
        <w:t xml:space="preserve">. </w:t>
      </w:r>
      <w:r w:rsidR="00AB074D">
        <w:t xml:space="preserve">If you don’t submit this, you can still see your practice activity overtime in the relevant chart, but </w:t>
      </w:r>
      <w:r w:rsidR="00AB074D" w:rsidRPr="00984D19">
        <w:rPr>
          <w:b/>
          <w:bCs/>
          <w:color w:val="FF0000"/>
        </w:rPr>
        <w:t>the OPEL scoring will not work without it</w:t>
      </w:r>
      <w:r w:rsidR="00AB074D">
        <w:t>.</w:t>
      </w:r>
      <w:r w:rsidR="00A26C8B">
        <w:t xml:space="preserve"> This is deliberately broad in its definition. Ask yourself “</w:t>
      </w:r>
      <w:r w:rsidR="00A26C8B" w:rsidRPr="00A26C8B">
        <w:rPr>
          <w:b/>
          <w:bCs/>
          <w:color w:val="4472C4" w:themeColor="accent1"/>
        </w:rPr>
        <w:t>How sustainable was my service last week?</w:t>
      </w:r>
      <w:r w:rsidR="00A26C8B">
        <w:t xml:space="preserve">”. This allows you to capture unforeseen events (such as IT failures, estates problems, major staffing shortages of any kind). You may wish to report that you felt your service was sustainable despite scoring as under pressure on demand-capacity and admin workload domains. </w:t>
      </w:r>
      <w:r w:rsidR="008E25A1" w:rsidRPr="008E25A1">
        <w:rPr>
          <w:b/>
          <w:bCs/>
        </w:rPr>
        <w:t>Please decide based on the worst you were at any time that week. For example, if you were amber on four days but black on one, you should report black</w:t>
      </w:r>
      <w:r w:rsidR="008E25A1">
        <w:t>.</w:t>
      </w:r>
    </w:p>
    <w:p w14:paraId="608EA5F0" w14:textId="5563C256" w:rsidR="00A26C8B" w:rsidRDefault="00A26C8B" w:rsidP="00A26C8B">
      <w:pPr>
        <w:pStyle w:val="ListParagraph"/>
        <w:spacing w:after="0"/>
        <w:ind w:left="2160"/>
        <w:contextualSpacing w:val="0"/>
        <w:rPr>
          <w:color w:val="000000" w:themeColor="text1"/>
        </w:rPr>
      </w:pPr>
      <w:r w:rsidRPr="00A26C8B">
        <w:rPr>
          <w:b/>
          <w:bCs/>
          <w:color w:val="70AD47" w:themeColor="accent6"/>
        </w:rPr>
        <w:t>Green (OPEL 1)</w:t>
      </w:r>
      <w:r w:rsidRPr="00A26C8B">
        <w:rPr>
          <w:color w:val="70AD47" w:themeColor="accent6"/>
        </w:rPr>
        <w:t xml:space="preserve"> </w:t>
      </w:r>
      <w:r>
        <w:rPr>
          <w:color w:val="000000" w:themeColor="text1"/>
        </w:rPr>
        <w:t>= Able to meet demand with available resources</w:t>
      </w:r>
    </w:p>
    <w:p w14:paraId="363E4435" w14:textId="4705393F" w:rsidR="00A26C8B" w:rsidRDefault="00A26C8B" w:rsidP="00A26C8B">
      <w:pPr>
        <w:pStyle w:val="ListParagraph"/>
        <w:spacing w:after="0"/>
        <w:ind w:left="2160"/>
        <w:contextualSpacing w:val="0"/>
        <w:rPr>
          <w:b/>
          <w:bCs/>
          <w:color w:val="000000" w:themeColor="text1"/>
        </w:rPr>
      </w:pPr>
      <w:r w:rsidRPr="00A26C8B">
        <w:rPr>
          <w:b/>
          <w:bCs/>
          <w:color w:val="FFC000" w:themeColor="accent4"/>
        </w:rPr>
        <w:t xml:space="preserve">Amber (OPEL 2) </w:t>
      </w:r>
      <w:r w:rsidRPr="00A26C8B">
        <w:rPr>
          <w:color w:val="000000" w:themeColor="text1"/>
        </w:rPr>
        <w:t xml:space="preserve">= Service showing signs of </w:t>
      </w:r>
      <w:proofErr w:type="gramStart"/>
      <w:r w:rsidRPr="00A26C8B">
        <w:rPr>
          <w:color w:val="000000" w:themeColor="text1"/>
        </w:rPr>
        <w:t>pressure</w:t>
      </w:r>
      <w:proofErr w:type="gramEnd"/>
      <w:r w:rsidRPr="00A26C8B">
        <w:rPr>
          <w:color w:val="000000" w:themeColor="text1"/>
        </w:rPr>
        <w:t xml:space="preserve"> but we were able to mitigate this</w:t>
      </w:r>
    </w:p>
    <w:p w14:paraId="67F342A7" w14:textId="512FC7D0" w:rsidR="00A26C8B" w:rsidRDefault="00A26C8B" w:rsidP="00A26C8B">
      <w:pPr>
        <w:pStyle w:val="ListParagraph"/>
        <w:spacing w:after="0"/>
        <w:ind w:left="2160"/>
        <w:contextualSpacing w:val="0"/>
        <w:rPr>
          <w:b/>
          <w:bCs/>
          <w:color w:val="000000" w:themeColor="text1"/>
        </w:rPr>
      </w:pPr>
      <w:r w:rsidRPr="00A26C8B">
        <w:rPr>
          <w:b/>
          <w:bCs/>
          <w:color w:val="FF0000"/>
        </w:rPr>
        <w:t xml:space="preserve">Red (OPEL 3) </w:t>
      </w:r>
      <w:r w:rsidRPr="00A26C8B">
        <w:rPr>
          <w:color w:val="000000" w:themeColor="text1"/>
        </w:rPr>
        <w:t>= Major pressures compromising patient flow at some point in the week</w:t>
      </w:r>
    </w:p>
    <w:p w14:paraId="7E9FC419" w14:textId="4AF4A009" w:rsidR="00A26C8B" w:rsidRPr="00A26C8B" w:rsidRDefault="00A26C8B" w:rsidP="00A26C8B">
      <w:pPr>
        <w:pStyle w:val="ListParagraph"/>
        <w:spacing w:after="0"/>
        <w:ind w:left="2160"/>
        <w:contextualSpacing w:val="0"/>
        <w:rPr>
          <w:color w:val="000000" w:themeColor="text1"/>
        </w:rPr>
      </w:pPr>
      <w:r>
        <w:rPr>
          <w:b/>
          <w:bCs/>
          <w:color w:val="000000" w:themeColor="text1"/>
        </w:rPr>
        <w:t xml:space="preserve">Black (OPEL 4) </w:t>
      </w:r>
      <w:r w:rsidRPr="00A26C8B">
        <w:rPr>
          <w:color w:val="000000" w:themeColor="text1"/>
        </w:rPr>
        <w:t>= most or all services could not be delivered at some point that week</w:t>
      </w:r>
    </w:p>
    <w:p w14:paraId="6DB4C78D" w14:textId="77777777" w:rsidR="007A1F0A" w:rsidRDefault="007A1F0A" w:rsidP="007A1F0A">
      <w:pPr>
        <w:rPr>
          <w:color w:val="000000" w:themeColor="text1"/>
        </w:rPr>
      </w:pPr>
    </w:p>
    <w:p w14:paraId="5D13E71D" w14:textId="4A862954" w:rsidR="000F04E0" w:rsidRPr="000F04E0" w:rsidRDefault="000F04E0" w:rsidP="000F04E0">
      <w:pPr>
        <w:pStyle w:val="ListParagraph"/>
        <w:numPr>
          <w:ilvl w:val="0"/>
          <w:numId w:val="11"/>
        </w:numPr>
        <w:rPr>
          <w:color w:val="70AD47" w:themeColor="accent6"/>
        </w:rPr>
      </w:pPr>
      <w:r w:rsidRPr="000F04E0">
        <w:rPr>
          <w:color w:val="70AD47" w:themeColor="accent6"/>
        </w:rPr>
        <w:t xml:space="preserve">There will shortly be an option to complete the Service Delivery RAG submission </w:t>
      </w:r>
      <w:proofErr w:type="gramStart"/>
      <w:r w:rsidRPr="000F04E0">
        <w:rPr>
          <w:color w:val="70AD47" w:themeColor="accent6"/>
        </w:rPr>
        <w:t>on a daily basis</w:t>
      </w:r>
      <w:proofErr w:type="gramEnd"/>
      <w:r w:rsidRPr="000F04E0">
        <w:rPr>
          <w:color w:val="70AD47" w:themeColor="accent6"/>
        </w:rPr>
        <w:t>, should the practice want to. There will also be the option to automatically alert the ICB to your practice status and email the 111 DoS hub to change your DoS status. [in progress]</w:t>
      </w:r>
    </w:p>
    <w:p w14:paraId="5058A5A1" w14:textId="60ABEBF7" w:rsidR="007A1F0A" w:rsidRDefault="00B85707" w:rsidP="00B85707">
      <w:pPr>
        <w:pStyle w:val="Title"/>
        <w:numPr>
          <w:ilvl w:val="0"/>
          <w:numId w:val="10"/>
        </w:numPr>
      </w:pPr>
      <w:r>
        <w:t>Seeing Your Activity and OPEL Status</w:t>
      </w:r>
    </w:p>
    <w:p w14:paraId="1D2980D9" w14:textId="5B08A56F" w:rsidR="00B85707" w:rsidRDefault="0021241C" w:rsidP="00B85707">
      <w:r>
        <w:rPr>
          <w:noProof/>
        </w:rPr>
        <mc:AlternateContent>
          <mc:Choice Requires="wps">
            <w:drawing>
              <wp:anchor distT="0" distB="0" distL="114300" distR="114300" simplePos="0" relativeHeight="251679744" behindDoc="0" locked="0" layoutInCell="1" allowOverlap="1" wp14:anchorId="00C8C4EB" wp14:editId="2BE7A0B9">
                <wp:simplePos x="0" y="0"/>
                <wp:positionH relativeFrom="column">
                  <wp:posOffset>1444028</wp:posOffset>
                </wp:positionH>
                <wp:positionV relativeFrom="paragraph">
                  <wp:posOffset>280903</wp:posOffset>
                </wp:positionV>
                <wp:extent cx="325573" cy="262551"/>
                <wp:effectExtent l="0" t="0" r="17780" b="17145"/>
                <wp:wrapNone/>
                <wp:docPr id="254052424" name="Oval 1"/>
                <wp:cNvGraphicFramePr/>
                <a:graphic xmlns:a="http://schemas.openxmlformats.org/drawingml/2006/main">
                  <a:graphicData uri="http://schemas.microsoft.com/office/word/2010/wordprocessingShape">
                    <wps:wsp>
                      <wps:cNvSpPr/>
                      <wps:spPr>
                        <a:xfrm>
                          <a:off x="0" y="0"/>
                          <a:ext cx="325573" cy="262551"/>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360B43FA" id="Oval 1" o:spid="_x0000_s1026" style="position:absolute;margin-left:113.7pt;margin-top:22.1pt;width:25.65pt;height:20.6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UKPgfQIAAGEFAAAOAAAAZHJzL2Uyb0RvYy54bWysVM1u2zAMvg/YOwi6r07Spt2COkXQIsOA&#13;&#10;oi3WDj0rshQLkEWNUuJkTz9KdpxgLXYY5oNMiuTHH5G8vtk1lm0VBgOu5OOzEWfKSaiMW5f8x8vy&#13;&#10;02fOQhSuEhacKvleBX4z//jhuvUzNYEabKWQEYgLs9aXvI7Rz4oiyFo1IpyBV46EGrARkVhcFxWK&#13;&#10;ltAbW0xGo8uiBaw8glQh0O1dJ+TzjK+1kvFR66AisyWn2GI+MZ+rdBbzazFbo/C1kX0Y4h+iaIRx&#13;&#10;5HSAuhNRsA2aN1CNkQgBdDyT0BSgtZEq50DZjEd/ZPNcC69yLlSc4Icyhf8HKx+2z/4JqQytD7NA&#13;&#10;ZMpip7FJf4qP7XKx9kOx1C4ySZfnk+n06pwzSaLJJTHjVMziaOwxxK8KGpaIkitrjQ8pHTET2/sQ&#13;&#10;O+2DVrp2sDTW5iexLl0EsKZKd5nB9erWItsKesvlckRf7/FEjfwn0+KYTabi3qqEYd13pZmpKP5J&#13;&#10;jiQ3mhpghZTKxXEnqkWlOm/TU2epNZNFTjYDJmRNUQ7YPcBBswM5YHd59/rJVOU+HYxHfwusMx4s&#13;&#10;smdwcTBujAN8D8BSVr3nTv9QpK40qUorqPZPyBC6KQleLg093b0I8UkgjQUNEI16fKRDW2hLDj3F&#13;&#10;WQ346737pE/dSlLOWhqzkoefG4GKM/vNUR9/GV9cpLnMzMX0akIMnkpWpxK3aW6BXn9MS8XLTCb9&#13;&#10;aA+kRmheaSMsklcSCSfJd8llxANzG7vxp50i1WKR1WgWvYj37tnLBJ6qmvryZfcq0Pf9G6nxH+Aw&#13;&#10;km96uNNNlg4Wmwja5AY/1rWvN81xbpx+56RFccpnreNmnP8GAAD//wMAUEsDBBQABgAIAAAAIQD1&#13;&#10;fUiq4AAAAA4BAAAPAAAAZHJzL2Rvd25yZXYueG1sTE89T8MwEN2R+A/WIbEg6hClSZrmUlWgDowt&#13;&#10;SKzX2E0i7HMUu2367zETLCc93fusN7M14qInPzhGeFkkIDS3Tg3cIXx+7J5LED4QKzKONcJNe9g0&#13;&#10;93c1Vcpdea8vh9CJaMK+IoQ+hLGS0re9tuQXbtQcfyc3WQoRTp1UE12juTUyTZJcWho4JvQ06tde&#13;&#10;t9+Hs0XY3mQwe7/aPamc8zx8+XcyJeLjw/y2jme7BhH0HP4U8Lsh9ocmFju6MysvDEKaFlmkImRZ&#13;&#10;CiIS0qIsQBwRyuUSZFPL/zOaHwAAAP//AwBQSwECLQAUAAYACAAAACEAtoM4kv4AAADhAQAAEwAA&#13;&#10;AAAAAAAAAAAAAAAAAAAAW0NvbnRlbnRfVHlwZXNdLnhtbFBLAQItABQABgAIAAAAIQA4/SH/1gAA&#13;&#10;AJQBAAALAAAAAAAAAAAAAAAAAC8BAABfcmVscy8ucmVsc1BLAQItABQABgAIAAAAIQAuUKPgfQIA&#13;&#10;AGEFAAAOAAAAAAAAAAAAAAAAAC4CAABkcnMvZTJvRG9jLnhtbFBLAQItABQABgAIAAAAIQD1fUiq&#13;&#10;4AAAAA4BAAAPAAAAAAAAAAAAAAAAANcEAABkcnMvZG93bnJldi54bWxQSwUGAAAAAAQABADzAAAA&#13;&#10;5AUAAAAA&#13;&#10;" filled="f" strokecolor="red" strokeweight="1pt">
                <v:stroke joinstyle="miter"/>
              </v:oval>
            </w:pict>
          </mc:Fallback>
        </mc:AlternateContent>
      </w:r>
    </w:p>
    <w:p w14:paraId="3C4CE4F4" w14:textId="6DA12B57" w:rsidR="00B85707" w:rsidRDefault="0021241C" w:rsidP="00B85707">
      <w:r w:rsidRPr="0021241C">
        <w:rPr>
          <w:noProof/>
        </w:rPr>
        <w:drawing>
          <wp:inline distT="0" distB="0" distL="0" distR="0" wp14:anchorId="1EC49601" wp14:editId="6ABB90A9">
            <wp:extent cx="6645910" cy="1169035"/>
            <wp:effectExtent l="0" t="0" r="0" b="0"/>
            <wp:docPr id="287299415"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299415" name="Picture 1" descr="Graphical user interface, text, application&#10;&#10;Description automatically generated"/>
                    <pic:cNvPicPr/>
                  </pic:nvPicPr>
                  <pic:blipFill>
                    <a:blip r:embed="rId25"/>
                    <a:stretch>
                      <a:fillRect/>
                    </a:stretch>
                  </pic:blipFill>
                  <pic:spPr>
                    <a:xfrm>
                      <a:off x="0" y="0"/>
                      <a:ext cx="6645910" cy="1169035"/>
                    </a:xfrm>
                    <a:prstGeom prst="rect">
                      <a:avLst/>
                    </a:prstGeom>
                  </pic:spPr>
                </pic:pic>
              </a:graphicData>
            </a:graphic>
          </wp:inline>
        </w:drawing>
      </w:r>
    </w:p>
    <w:p w14:paraId="5741B48D" w14:textId="77777777" w:rsidR="0021241C" w:rsidRDefault="0021241C" w:rsidP="00B85707"/>
    <w:p w14:paraId="397C9FCF" w14:textId="22909250" w:rsidR="0021241C" w:rsidRDefault="0021241C" w:rsidP="0021241C">
      <w:pPr>
        <w:pStyle w:val="ListParagraph"/>
        <w:numPr>
          <w:ilvl w:val="0"/>
          <w:numId w:val="12"/>
        </w:numPr>
        <w:ind w:left="714" w:hanging="357"/>
        <w:contextualSpacing w:val="0"/>
      </w:pPr>
      <w:r>
        <w:t xml:space="preserve">Click on “Charts”. You will then see </w:t>
      </w:r>
      <w:proofErr w:type="gramStart"/>
      <w:r>
        <w:t>a large number of</w:t>
      </w:r>
      <w:proofErr w:type="gramEnd"/>
      <w:r>
        <w:t xml:space="preserve"> charts pertaining to the data you have submitted. More can be created if you request it from </w:t>
      </w:r>
      <w:hyperlink r:id="rId26" w:history="1">
        <w:r w:rsidRPr="003F5CA0">
          <w:rPr>
            <w:rStyle w:val="Hyperlink"/>
          </w:rPr>
          <w:t>richard.wood@bbolmc.co.uk</w:t>
        </w:r>
      </w:hyperlink>
      <w:r>
        <w:t xml:space="preserve"> </w:t>
      </w:r>
    </w:p>
    <w:p w14:paraId="427E38DB" w14:textId="18380EF2" w:rsidR="0021241C" w:rsidRDefault="0021241C" w:rsidP="0021241C">
      <w:pPr>
        <w:pStyle w:val="ListParagraph"/>
        <w:numPr>
          <w:ilvl w:val="0"/>
          <w:numId w:val="12"/>
        </w:numPr>
        <w:ind w:left="714" w:hanging="357"/>
        <w:contextualSpacing w:val="0"/>
      </w:pPr>
      <w:r>
        <w:t xml:space="preserve">Be aware that only you (and the BBOLMC secretariat who </w:t>
      </w:r>
      <w:r w:rsidR="008E25A1">
        <w:t>host</w:t>
      </w:r>
      <w:r>
        <w:t xml:space="preserve"> the project) can see your activity data – not commissioners. We never share a practice’s granular data </w:t>
      </w:r>
      <w:r w:rsidR="008E25A1">
        <w:t>without</w:t>
      </w:r>
      <w:r>
        <w:t xml:space="preserve"> their express prior consent. </w:t>
      </w:r>
      <w:r w:rsidRPr="0021241C">
        <w:t>You will have received a data privacy impact assessment which explains this further</w:t>
      </w:r>
      <w:r>
        <w:t>.</w:t>
      </w:r>
    </w:p>
    <w:p w14:paraId="37E5EC8A" w14:textId="61AF5FCA" w:rsidR="0021241C" w:rsidRDefault="008E25A1" w:rsidP="0021241C">
      <w:pPr>
        <w:pStyle w:val="ListParagraph"/>
        <w:numPr>
          <w:ilvl w:val="0"/>
          <w:numId w:val="12"/>
        </w:numPr>
      </w:pPr>
      <w:r>
        <w:t xml:space="preserve">When you select a chart, you will see BBO-wide data, but you can easily click on different levels (county, place, locality, PCN, and your own practice) to see that data specifically. You can add </w:t>
      </w:r>
      <w:proofErr w:type="spellStart"/>
      <w:r>
        <w:t>trandlines</w:t>
      </w:r>
      <w:proofErr w:type="spellEnd"/>
      <w:r>
        <w:t xml:space="preserve">. You can overlay your own practice’s data with that of whichever geography you want by selecting more than one level. </w:t>
      </w:r>
      <w:r w:rsidRPr="008E25A1">
        <w:rPr>
          <w:b/>
          <w:bCs/>
        </w:rPr>
        <w:t>You will not be able to see PCN-level data unless three or more practices have submitted to it</w:t>
      </w:r>
      <w:r>
        <w:t xml:space="preserve"> (this is to protect practice confidentiality).</w:t>
      </w:r>
    </w:p>
    <w:p w14:paraId="18426520" w14:textId="6DC96F65" w:rsidR="008E25A1" w:rsidRDefault="008E25A1" w:rsidP="008E25A1">
      <w:r>
        <w:rPr>
          <w:noProof/>
        </w:rPr>
        <w:lastRenderedPageBreak/>
        <w:drawing>
          <wp:inline distT="0" distB="0" distL="0" distR="0" wp14:anchorId="63C356B9" wp14:editId="6AFE644C">
            <wp:extent cx="6645910" cy="3738245"/>
            <wp:effectExtent l="0" t="0" r="0" b="0"/>
            <wp:docPr id="1814084739" name="Picture 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084739" name="Picture 1" descr="Graphical user interface&#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6645910" cy="3738245"/>
                    </a:xfrm>
                    <a:prstGeom prst="rect">
                      <a:avLst/>
                    </a:prstGeom>
                  </pic:spPr>
                </pic:pic>
              </a:graphicData>
            </a:graphic>
          </wp:inline>
        </w:drawing>
      </w:r>
    </w:p>
    <w:p w14:paraId="7B76447B" w14:textId="77777777" w:rsidR="008E25A1" w:rsidRDefault="008E25A1" w:rsidP="008E25A1"/>
    <w:p w14:paraId="1BE35174" w14:textId="55D5495E" w:rsidR="008E25A1" w:rsidRDefault="008E25A1" w:rsidP="008E25A1">
      <w:pPr>
        <w:pStyle w:val="ListParagraph"/>
        <w:numPr>
          <w:ilvl w:val="0"/>
          <w:numId w:val="12"/>
        </w:numPr>
      </w:pPr>
      <w:r>
        <w:t>“Guest users” (normally</w:t>
      </w:r>
      <w:r w:rsidR="009C4EFD">
        <w:t>,</w:t>
      </w:r>
      <w:r>
        <w:t xml:space="preserve"> selected commissioners on a need-to-know, named basis</w:t>
      </w:r>
      <w:r w:rsidR="009C4EFD">
        <w:t>)</w:t>
      </w:r>
      <w:r>
        <w:t xml:space="preserve"> will </w:t>
      </w:r>
      <w:r w:rsidR="009C4EFD">
        <w:t xml:space="preserve">have access to data and </w:t>
      </w:r>
      <w:r w:rsidR="009C4EFD" w:rsidRPr="009C4EFD">
        <w:rPr>
          <w:u w:val="single"/>
        </w:rPr>
        <w:t xml:space="preserve">will </w:t>
      </w:r>
      <w:r w:rsidRPr="009C4EFD">
        <w:rPr>
          <w:u w:val="single"/>
        </w:rPr>
        <w:t>be able to see down to locality level only</w:t>
      </w:r>
      <w:r>
        <w:t>. They will not have access to PCN or practice-level data.</w:t>
      </w:r>
      <w:r w:rsidR="009C4EFD">
        <w:t xml:space="preserve"> Practices would need to give their express prior consent to </w:t>
      </w:r>
      <w:proofErr w:type="gramStart"/>
      <w:r w:rsidR="009C4EFD">
        <w:t>this</w:t>
      </w:r>
      <w:proofErr w:type="gramEnd"/>
      <w:r w:rsidR="009C4EFD">
        <w:t xml:space="preserve"> and practices are under no contractual obligation to comply. Commissioners are aware of the confidentiality agreement we have with practices and that this project will not work without trust.</w:t>
      </w:r>
    </w:p>
    <w:p w14:paraId="48BC3DF5" w14:textId="77777777" w:rsidR="009C4EFD" w:rsidRDefault="009C4EFD" w:rsidP="009C4EFD"/>
    <w:p w14:paraId="2C8D1F89" w14:textId="1A9D6F65" w:rsidR="009C4EFD" w:rsidRPr="00B85707" w:rsidRDefault="00FB6649" w:rsidP="00FB6649">
      <w:pPr>
        <w:jc w:val="center"/>
      </w:pPr>
      <w:r>
        <w:t>-END-</w:t>
      </w:r>
    </w:p>
    <w:sectPr w:rsidR="009C4EFD" w:rsidRPr="00B85707" w:rsidSect="003A067A">
      <w:headerReference w:type="even" r:id="rId28"/>
      <w:headerReference w:type="default" r:id="rId29"/>
      <w:footerReference w:type="even" r:id="rId30"/>
      <w:footerReference w:type="default" r:id="rId31"/>
      <w:headerReference w:type="first" r:id="rId32"/>
      <w:footerReference w:type="first" r:id="rId33"/>
      <w:pgSz w:w="11906" w:h="16838"/>
      <w:pgMar w:top="1134" w:right="720" w:bottom="567"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58D21F" w14:textId="77777777" w:rsidR="006B3E7F" w:rsidRDefault="006B3E7F" w:rsidP="00102AED">
      <w:pPr>
        <w:spacing w:after="0" w:line="240" w:lineRule="auto"/>
      </w:pPr>
      <w:r>
        <w:separator/>
      </w:r>
    </w:p>
  </w:endnote>
  <w:endnote w:type="continuationSeparator" w:id="0">
    <w:p w14:paraId="16E0C496" w14:textId="77777777" w:rsidR="006B3E7F" w:rsidRDefault="006B3E7F" w:rsidP="00102A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MT">
    <w:altName w:val="Gill Sans MT"/>
    <w:panose1 w:val="020B0502020104020203"/>
    <w:charset w:val="00"/>
    <w:family w:val="swiss"/>
    <w:pitch w:val="variable"/>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09068917"/>
      <w:docPartObj>
        <w:docPartGallery w:val="Page Numbers (Bottom of Page)"/>
        <w:docPartUnique/>
      </w:docPartObj>
    </w:sdtPr>
    <w:sdtContent>
      <w:p w14:paraId="5A9B6A01" w14:textId="57C1CC46" w:rsidR="002A5084" w:rsidRDefault="002A5084" w:rsidP="003F5CA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A5F13CC" w14:textId="77777777" w:rsidR="002A5084" w:rsidRDefault="002A5084" w:rsidP="002A508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46764276"/>
      <w:docPartObj>
        <w:docPartGallery w:val="Page Numbers (Bottom of Page)"/>
        <w:docPartUnique/>
      </w:docPartObj>
    </w:sdtPr>
    <w:sdtContent>
      <w:p w14:paraId="73F50926" w14:textId="482B54DC" w:rsidR="002A5084" w:rsidRDefault="002A5084" w:rsidP="003F5CA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499F4507" w14:textId="77777777" w:rsidR="00102AED" w:rsidRPr="00102AED" w:rsidRDefault="00102AED" w:rsidP="002A5084">
    <w:pPr>
      <w:pStyle w:val="Footer"/>
      <w:ind w:right="360"/>
      <w:jc w:val="center"/>
      <w:rPr>
        <w:b/>
        <w:sz w:val="16"/>
        <w:szCs w:val="16"/>
      </w:rPr>
    </w:pPr>
    <w:r w:rsidRPr="00102AED">
      <w:rPr>
        <w:b/>
        <w:sz w:val="16"/>
        <w:szCs w:val="16"/>
      </w:rPr>
      <w:t>Registered in England &amp; Wales – Company No. 2841390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EA7DB" w14:textId="77777777" w:rsidR="002A5084" w:rsidRDefault="002A50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6DCFB2" w14:textId="77777777" w:rsidR="006B3E7F" w:rsidRDefault="006B3E7F" w:rsidP="00102AED">
      <w:pPr>
        <w:spacing w:after="0" w:line="240" w:lineRule="auto"/>
      </w:pPr>
      <w:r>
        <w:separator/>
      </w:r>
    </w:p>
  </w:footnote>
  <w:footnote w:type="continuationSeparator" w:id="0">
    <w:p w14:paraId="273F11F8" w14:textId="77777777" w:rsidR="006B3E7F" w:rsidRDefault="006B3E7F" w:rsidP="00102A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30875" w14:textId="693D818A" w:rsidR="002A5084" w:rsidRDefault="002A50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B3694" w14:textId="779F8005" w:rsidR="002A5084" w:rsidRDefault="002A508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9CE06" w14:textId="51A95C0F" w:rsidR="002A5084" w:rsidRDefault="002A50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67BED"/>
    <w:multiLevelType w:val="hybridMultilevel"/>
    <w:tmpl w:val="0330C7D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061DAD"/>
    <w:multiLevelType w:val="hybridMultilevel"/>
    <w:tmpl w:val="C2886C5C"/>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A1C5069"/>
    <w:multiLevelType w:val="hybridMultilevel"/>
    <w:tmpl w:val="B0BEEB8C"/>
    <w:lvl w:ilvl="0" w:tplc="8066303A">
      <w:start w:val="1"/>
      <w:numFmt w:val="upperLetter"/>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DBD0941"/>
    <w:multiLevelType w:val="hybridMultilevel"/>
    <w:tmpl w:val="555E6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EA055A"/>
    <w:multiLevelType w:val="hybridMultilevel"/>
    <w:tmpl w:val="13B43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FC0E84"/>
    <w:multiLevelType w:val="hybridMultilevel"/>
    <w:tmpl w:val="005E8CF8"/>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15:restartNumberingAfterBreak="0">
    <w:nsid w:val="43B40E72"/>
    <w:multiLevelType w:val="hybridMultilevel"/>
    <w:tmpl w:val="A12C9AD2"/>
    <w:lvl w:ilvl="0" w:tplc="DE46C6D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3E5724D"/>
    <w:multiLevelType w:val="hybridMultilevel"/>
    <w:tmpl w:val="63FAEEA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5DBB267C"/>
    <w:multiLevelType w:val="hybridMultilevel"/>
    <w:tmpl w:val="5ECAC2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5F1E3EED"/>
    <w:multiLevelType w:val="hybridMultilevel"/>
    <w:tmpl w:val="5DA04BB8"/>
    <w:lvl w:ilvl="0" w:tplc="96B053AC">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B7F2BE2"/>
    <w:multiLevelType w:val="hybridMultilevel"/>
    <w:tmpl w:val="A9ACBD18"/>
    <w:lvl w:ilvl="0" w:tplc="08090019">
      <w:start w:val="1"/>
      <w:numFmt w:val="lowerLetter"/>
      <w:lvlText w:val="%1."/>
      <w:lvlJc w:val="left"/>
      <w:pPr>
        <w:ind w:left="720" w:hanging="360"/>
      </w:p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1" w15:restartNumberingAfterBreak="0">
    <w:nsid w:val="7C757362"/>
    <w:multiLevelType w:val="hybridMultilevel"/>
    <w:tmpl w:val="E6DE8A8C"/>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16cid:durableId="430667280">
    <w:abstractNumId w:val="7"/>
  </w:num>
  <w:num w:numId="2" w16cid:durableId="1893037782">
    <w:abstractNumId w:val="4"/>
  </w:num>
  <w:num w:numId="3" w16cid:durableId="1813786894">
    <w:abstractNumId w:val="3"/>
  </w:num>
  <w:num w:numId="4" w16cid:durableId="2082284995">
    <w:abstractNumId w:val="1"/>
  </w:num>
  <w:num w:numId="5" w16cid:durableId="580067959">
    <w:abstractNumId w:val="8"/>
  </w:num>
  <w:num w:numId="6" w16cid:durableId="1495026966">
    <w:abstractNumId w:val="5"/>
  </w:num>
  <w:num w:numId="7" w16cid:durableId="1257132022">
    <w:abstractNumId w:val="10"/>
  </w:num>
  <w:num w:numId="8" w16cid:durableId="657730411">
    <w:abstractNumId w:val="11"/>
  </w:num>
  <w:num w:numId="9" w16cid:durableId="1771731411">
    <w:abstractNumId w:val="6"/>
  </w:num>
  <w:num w:numId="10" w16cid:durableId="1964378977">
    <w:abstractNumId w:val="2"/>
  </w:num>
  <w:num w:numId="11" w16cid:durableId="1342009963">
    <w:abstractNumId w:val="9"/>
  </w:num>
  <w:num w:numId="12" w16cid:durableId="19424453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5"/>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CE6"/>
    <w:rsid w:val="00005290"/>
    <w:rsid w:val="00006352"/>
    <w:rsid w:val="0002270A"/>
    <w:rsid w:val="000E5275"/>
    <w:rsid w:val="000F04E0"/>
    <w:rsid w:val="00102AED"/>
    <w:rsid w:val="001145F8"/>
    <w:rsid w:val="00192168"/>
    <w:rsid w:val="001D696B"/>
    <w:rsid w:val="001F4666"/>
    <w:rsid w:val="00211E86"/>
    <w:rsid w:val="0021241C"/>
    <w:rsid w:val="002774A3"/>
    <w:rsid w:val="002A2C07"/>
    <w:rsid w:val="002A5084"/>
    <w:rsid w:val="0031218F"/>
    <w:rsid w:val="00312DB4"/>
    <w:rsid w:val="00334412"/>
    <w:rsid w:val="003A067A"/>
    <w:rsid w:val="00412BB7"/>
    <w:rsid w:val="00424DBE"/>
    <w:rsid w:val="00445D9E"/>
    <w:rsid w:val="004772D5"/>
    <w:rsid w:val="00485280"/>
    <w:rsid w:val="00486561"/>
    <w:rsid w:val="004B0793"/>
    <w:rsid w:val="004E3CE6"/>
    <w:rsid w:val="0051289F"/>
    <w:rsid w:val="005341CF"/>
    <w:rsid w:val="0058138C"/>
    <w:rsid w:val="005A15C4"/>
    <w:rsid w:val="005D35A1"/>
    <w:rsid w:val="005D6559"/>
    <w:rsid w:val="005E443F"/>
    <w:rsid w:val="005F715A"/>
    <w:rsid w:val="006A0BB1"/>
    <w:rsid w:val="006B0A70"/>
    <w:rsid w:val="006B3E7F"/>
    <w:rsid w:val="006C33B9"/>
    <w:rsid w:val="006C6196"/>
    <w:rsid w:val="006D2440"/>
    <w:rsid w:val="006F6A96"/>
    <w:rsid w:val="007819B7"/>
    <w:rsid w:val="007A1F0A"/>
    <w:rsid w:val="00857A0A"/>
    <w:rsid w:val="008E25A1"/>
    <w:rsid w:val="008F5DF9"/>
    <w:rsid w:val="0090584B"/>
    <w:rsid w:val="0091108C"/>
    <w:rsid w:val="00927A95"/>
    <w:rsid w:val="00984D19"/>
    <w:rsid w:val="009C1394"/>
    <w:rsid w:val="009C4EFD"/>
    <w:rsid w:val="00A13810"/>
    <w:rsid w:val="00A138FE"/>
    <w:rsid w:val="00A14FE8"/>
    <w:rsid w:val="00A26C8B"/>
    <w:rsid w:val="00AA71CB"/>
    <w:rsid w:val="00AB074D"/>
    <w:rsid w:val="00AB1DA9"/>
    <w:rsid w:val="00AE3DEF"/>
    <w:rsid w:val="00B07A05"/>
    <w:rsid w:val="00B36908"/>
    <w:rsid w:val="00B522B8"/>
    <w:rsid w:val="00B85707"/>
    <w:rsid w:val="00B92CAF"/>
    <w:rsid w:val="00C02831"/>
    <w:rsid w:val="00CA4F2F"/>
    <w:rsid w:val="00CF26CE"/>
    <w:rsid w:val="00D329E8"/>
    <w:rsid w:val="00D87271"/>
    <w:rsid w:val="00D97E7E"/>
    <w:rsid w:val="00E0570F"/>
    <w:rsid w:val="00E37381"/>
    <w:rsid w:val="00E64B99"/>
    <w:rsid w:val="00EA7075"/>
    <w:rsid w:val="00EC214F"/>
    <w:rsid w:val="00F14747"/>
    <w:rsid w:val="00F85828"/>
    <w:rsid w:val="00FB6649"/>
    <w:rsid w:val="00FD3702"/>
    <w:rsid w:val="00FF5F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4FB5ED"/>
  <w15:chartTrackingRefBased/>
  <w15:docId w15:val="{EF37CEAC-5B5E-2347-A6BD-7677DFDE1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02AED"/>
    <w:pPr>
      <w:spacing w:after="0" w:line="240" w:lineRule="auto"/>
    </w:pPr>
  </w:style>
  <w:style w:type="character" w:styleId="Hyperlink">
    <w:name w:val="Hyperlink"/>
    <w:basedOn w:val="DefaultParagraphFont"/>
    <w:uiPriority w:val="99"/>
    <w:unhideWhenUsed/>
    <w:rsid w:val="00102AED"/>
    <w:rPr>
      <w:color w:val="0563C1" w:themeColor="hyperlink"/>
      <w:u w:val="single"/>
    </w:rPr>
  </w:style>
  <w:style w:type="character" w:styleId="UnresolvedMention">
    <w:name w:val="Unresolved Mention"/>
    <w:basedOn w:val="DefaultParagraphFont"/>
    <w:uiPriority w:val="99"/>
    <w:semiHidden/>
    <w:unhideWhenUsed/>
    <w:rsid w:val="00102AED"/>
    <w:rPr>
      <w:color w:val="605E5C"/>
      <w:shd w:val="clear" w:color="auto" w:fill="E1DFDD"/>
    </w:rPr>
  </w:style>
  <w:style w:type="paragraph" w:styleId="Header">
    <w:name w:val="header"/>
    <w:basedOn w:val="Normal"/>
    <w:link w:val="HeaderChar"/>
    <w:uiPriority w:val="99"/>
    <w:unhideWhenUsed/>
    <w:rsid w:val="00102A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2AED"/>
  </w:style>
  <w:style w:type="paragraph" w:styleId="Footer">
    <w:name w:val="footer"/>
    <w:basedOn w:val="Normal"/>
    <w:link w:val="FooterChar"/>
    <w:uiPriority w:val="99"/>
    <w:unhideWhenUsed/>
    <w:rsid w:val="00102A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2AED"/>
  </w:style>
  <w:style w:type="paragraph" w:styleId="ListParagraph">
    <w:name w:val="List Paragraph"/>
    <w:basedOn w:val="Normal"/>
    <w:uiPriority w:val="34"/>
    <w:qFormat/>
    <w:rsid w:val="00412BB7"/>
    <w:pPr>
      <w:ind w:left="720"/>
      <w:contextualSpacing/>
    </w:pPr>
  </w:style>
  <w:style w:type="paragraph" w:styleId="BodyText">
    <w:name w:val="Body Text"/>
    <w:basedOn w:val="Normal"/>
    <w:link w:val="BodyTextChar"/>
    <w:uiPriority w:val="99"/>
    <w:unhideWhenUsed/>
    <w:rsid w:val="00927A95"/>
    <w:pPr>
      <w:widowControl w:val="0"/>
      <w:spacing w:after="0" w:line="240" w:lineRule="auto"/>
      <w:ind w:left="490"/>
    </w:pPr>
    <w:rPr>
      <w:rFonts w:ascii="Arial" w:eastAsia="Calibri" w:hAnsi="Arial" w:cs="Times New Roman"/>
      <w:lang w:val="en-US"/>
    </w:rPr>
  </w:style>
  <w:style w:type="character" w:customStyle="1" w:styleId="BodyTextChar">
    <w:name w:val="Body Text Char"/>
    <w:basedOn w:val="DefaultParagraphFont"/>
    <w:link w:val="BodyText"/>
    <w:uiPriority w:val="99"/>
    <w:rsid w:val="00927A95"/>
    <w:rPr>
      <w:rFonts w:ascii="Arial" w:eastAsia="Calibri" w:hAnsi="Arial" w:cs="Times New Roman"/>
      <w:lang w:val="en-US"/>
    </w:rPr>
  </w:style>
  <w:style w:type="character" w:styleId="Strong">
    <w:name w:val="Strong"/>
    <w:basedOn w:val="DefaultParagraphFont"/>
    <w:uiPriority w:val="22"/>
    <w:qFormat/>
    <w:rsid w:val="00192168"/>
    <w:rPr>
      <w:b/>
      <w:bCs/>
    </w:rPr>
  </w:style>
  <w:style w:type="paragraph" w:styleId="Subtitle">
    <w:name w:val="Subtitle"/>
    <w:basedOn w:val="Normal"/>
    <w:next w:val="Normal"/>
    <w:link w:val="SubtitleChar"/>
    <w:uiPriority w:val="11"/>
    <w:qFormat/>
    <w:rsid w:val="00EA7075"/>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EA7075"/>
    <w:rPr>
      <w:rFonts w:eastAsiaTheme="minorEastAsia"/>
      <w:color w:val="5A5A5A" w:themeColor="text1" w:themeTint="A5"/>
      <w:spacing w:val="15"/>
    </w:rPr>
  </w:style>
  <w:style w:type="character" w:styleId="SubtleEmphasis">
    <w:name w:val="Subtle Emphasis"/>
    <w:basedOn w:val="DefaultParagraphFont"/>
    <w:uiPriority w:val="19"/>
    <w:qFormat/>
    <w:rsid w:val="00EA7075"/>
    <w:rPr>
      <w:i/>
      <w:iCs/>
      <w:color w:val="404040" w:themeColor="text1" w:themeTint="BF"/>
    </w:rPr>
  </w:style>
  <w:style w:type="paragraph" w:styleId="Title">
    <w:name w:val="Title"/>
    <w:basedOn w:val="Normal"/>
    <w:next w:val="Normal"/>
    <w:link w:val="TitleChar"/>
    <w:uiPriority w:val="10"/>
    <w:qFormat/>
    <w:rsid w:val="00EA707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7075"/>
    <w:rPr>
      <w:rFonts w:asciiTheme="majorHAnsi" w:eastAsiaTheme="majorEastAsia" w:hAnsiTheme="majorHAnsi" w:cstheme="majorBidi"/>
      <w:spacing w:val="-10"/>
      <w:kern w:val="28"/>
      <w:sz w:val="56"/>
      <w:szCs w:val="56"/>
    </w:rPr>
  </w:style>
  <w:style w:type="character" w:styleId="PageNumber">
    <w:name w:val="page number"/>
    <w:basedOn w:val="DefaultParagraphFont"/>
    <w:uiPriority w:val="99"/>
    <w:semiHidden/>
    <w:unhideWhenUsed/>
    <w:rsid w:val="002A50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359586">
      <w:bodyDiv w:val="1"/>
      <w:marLeft w:val="0"/>
      <w:marRight w:val="0"/>
      <w:marTop w:val="0"/>
      <w:marBottom w:val="0"/>
      <w:divBdr>
        <w:top w:val="none" w:sz="0" w:space="0" w:color="auto"/>
        <w:left w:val="none" w:sz="0" w:space="0" w:color="auto"/>
        <w:bottom w:val="none" w:sz="0" w:space="0" w:color="auto"/>
        <w:right w:val="none" w:sz="0" w:space="0" w:color="auto"/>
      </w:divBdr>
    </w:div>
    <w:div w:id="747263571">
      <w:bodyDiv w:val="1"/>
      <w:marLeft w:val="0"/>
      <w:marRight w:val="0"/>
      <w:marTop w:val="0"/>
      <w:marBottom w:val="0"/>
      <w:divBdr>
        <w:top w:val="none" w:sz="0" w:space="0" w:color="auto"/>
        <w:left w:val="none" w:sz="0" w:space="0" w:color="auto"/>
        <w:bottom w:val="none" w:sz="0" w:space="0" w:color="auto"/>
        <w:right w:val="none" w:sz="0" w:space="0" w:color="auto"/>
      </w:divBdr>
    </w:div>
    <w:div w:id="857818439">
      <w:bodyDiv w:val="1"/>
      <w:marLeft w:val="0"/>
      <w:marRight w:val="0"/>
      <w:marTop w:val="0"/>
      <w:marBottom w:val="0"/>
      <w:divBdr>
        <w:top w:val="none" w:sz="0" w:space="0" w:color="auto"/>
        <w:left w:val="none" w:sz="0" w:space="0" w:color="auto"/>
        <w:bottom w:val="none" w:sz="0" w:space="0" w:color="auto"/>
        <w:right w:val="none" w:sz="0" w:space="0" w:color="auto"/>
      </w:divBdr>
    </w:div>
    <w:div w:id="122305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mailto:richard.wood@bbolmc.co.uk" TargetMode="External"/><Relationship Id="rId26" Type="http://schemas.openxmlformats.org/officeDocument/2006/relationships/hyperlink" Target="mailto:richard.wood@bbolmc.co.uk" TargetMode="External"/><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3.png"/><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sitrep.bbolmc.co.uk/"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ssistance@bbolmc.co.uk" TargetMode="External"/><Relationship Id="rId24" Type="http://schemas.openxmlformats.org/officeDocument/2006/relationships/image" Target="media/image12.png"/><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1.png"/><Relationship Id="rId28" Type="http://schemas.openxmlformats.org/officeDocument/2006/relationships/header" Target="header1.xml"/><Relationship Id="rId10" Type="http://schemas.openxmlformats.org/officeDocument/2006/relationships/hyperlink" Target="mailto:richard.wood@bbolmc.co.uk" TargetMode="External"/><Relationship Id="rId19" Type="http://schemas.openxmlformats.org/officeDocument/2006/relationships/image" Target="media/image8.pn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bbolmc.co.uk" TargetMode="External"/><Relationship Id="rId14" Type="http://schemas.openxmlformats.org/officeDocument/2006/relationships/image" Target="media/image4.png"/><Relationship Id="rId22" Type="http://schemas.openxmlformats.org/officeDocument/2006/relationships/image" Target="media/image10.png"/><Relationship Id="rId27" Type="http://schemas.openxmlformats.org/officeDocument/2006/relationships/image" Target="media/image14.jpg"/><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richardwood/Library/Group%20Containers/UBF8T346G9.Office/User%20Content.localized/Templates.localized/BBOLMC%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6EF8E8-F9F6-A841-BC91-66FB0F2CE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BBOLMC Letterhead.dotx</Template>
  <TotalTime>0</TotalTime>
  <Pages>7</Pages>
  <Words>1367</Words>
  <Characters>7794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Wood</dc:creator>
  <cp:keywords/>
  <dc:description/>
  <cp:lastModifiedBy>Richard Wood</cp:lastModifiedBy>
  <cp:revision>2</cp:revision>
  <cp:lastPrinted>2018-10-17T10:41:00Z</cp:lastPrinted>
  <dcterms:created xsi:type="dcterms:W3CDTF">2023-05-11T18:04:00Z</dcterms:created>
  <dcterms:modified xsi:type="dcterms:W3CDTF">2023-05-11T18:04:00Z</dcterms:modified>
</cp:coreProperties>
</file>